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10165" w:rsidP="5C533F65" w:rsidRDefault="00242B0A" w14:paraId="49E7ECBB" w14:noSpellErr="1" w14:textId="25920279">
      <w:pPr>
        <w:pStyle w:val="Normal"/>
        <w:spacing w:after="0" w:line="240" w:lineRule="auto"/>
        <w:jc w:val="center"/>
        <w:rPr>
          <w:rFonts w:ascii="Palatino Linotype" w:hAnsi="Palatino Linotype" w:eastAsia="Palatino Linotype" w:cs="Palatino Linotype"/>
          <w:b w:val="1"/>
          <w:bCs w:val="1"/>
        </w:rPr>
      </w:pPr>
      <w:r w:rsidRPr="5C533F65" w:rsidR="40EE80C0">
        <w:rPr>
          <w:rFonts w:ascii="Palatino Linotype" w:hAnsi="Palatino Linotype" w:eastAsia="Palatino Linotype" w:cs="Palatino Linotype"/>
          <w:b w:val="1"/>
          <w:bCs w:val="1"/>
        </w:rPr>
        <w:t xml:space="preserve">THE NEW </w:t>
      </w:r>
      <w:r w:rsidRPr="5C533F65" w:rsidR="40EE80C0">
        <w:rPr>
          <w:rFonts w:ascii="Palatino Linotype" w:hAnsi="Palatino Linotype" w:eastAsia="Palatino Linotype" w:cs="Palatino Linotype"/>
          <w:b w:val="1"/>
          <w:bCs w:val="1"/>
          <w:i w:val="1"/>
          <w:iCs w:val="1"/>
        </w:rPr>
        <w:t>VULCAN II TKL</w:t>
      </w:r>
      <w:r w:rsidRPr="5C533F65" w:rsidR="40EE80C0">
        <w:rPr>
          <w:rFonts w:ascii="Palatino Linotype" w:hAnsi="Palatino Linotype" w:eastAsia="Palatino Linotype" w:cs="Palatino Linotype"/>
          <w:b w:val="1"/>
          <w:bCs w:val="1"/>
        </w:rPr>
        <w:t xml:space="preserve"> KEYBOARD &amp; </w:t>
      </w:r>
      <w:r w:rsidRPr="5C533F65" w:rsidR="40EE80C0">
        <w:rPr>
          <w:rFonts w:ascii="Palatino Linotype" w:hAnsi="Palatino Linotype" w:eastAsia="Palatino Linotype" w:cs="Palatino Linotype"/>
          <w:b w:val="1"/>
          <w:bCs w:val="1"/>
          <w:i w:val="1"/>
          <w:iCs w:val="1"/>
        </w:rPr>
        <w:t xml:space="preserve">BURST II PRO </w:t>
      </w:r>
      <w:r w:rsidRPr="5C533F65" w:rsidR="40EE80C0">
        <w:rPr>
          <w:rFonts w:ascii="Palatino Linotype" w:hAnsi="Palatino Linotype" w:eastAsia="Palatino Linotype" w:cs="Palatino Linotype"/>
          <w:b w:val="1"/>
          <w:bCs w:val="1"/>
        </w:rPr>
        <w:t>MOUSE GROW</w:t>
      </w:r>
    </w:p>
    <w:p w:rsidR="00A10165" w:rsidP="276736ED" w:rsidRDefault="00242B0A" w14:paraId="797E1B08" w14:textId="55D3806C">
      <w:pPr>
        <w:spacing w:after="0" w:line="240" w:lineRule="auto"/>
        <w:jc w:val="center"/>
        <w:rPr>
          <w:rFonts w:ascii="Palatino Linotype" w:hAnsi="Palatino Linotype" w:eastAsia="Palatino Linotype" w:cs="Palatino Linotype"/>
          <w:b/>
          <w:bCs/>
        </w:rPr>
      </w:pPr>
      <w:r w:rsidRPr="276736ED">
        <w:rPr>
          <w:rFonts w:ascii="Palatino Linotype" w:hAnsi="Palatino Linotype" w:eastAsia="Palatino Linotype" w:cs="Palatino Linotype"/>
          <w:b/>
          <w:bCs/>
        </w:rPr>
        <w:t xml:space="preserve"> TURTLE BEACH’S FAMILY OF ACCLAIMED PC GAMING PERIPHERALS </w:t>
      </w:r>
    </w:p>
    <w:p w:rsidR="00A10165" w:rsidRDefault="00A10165" w14:paraId="0A37501D" w14:textId="77777777">
      <w:pPr>
        <w:spacing w:after="0" w:line="240" w:lineRule="auto"/>
        <w:rPr>
          <w:rFonts w:ascii="Palatino Linotype" w:hAnsi="Palatino Linotype" w:eastAsia="Palatino Linotype" w:cs="Palatino Linotype"/>
        </w:rPr>
      </w:pPr>
    </w:p>
    <w:p w:rsidR="00A10165" w:rsidP="276736ED" w:rsidRDefault="00242B0A" w14:paraId="6B1713FA" w14:textId="5FC21366">
      <w:pPr>
        <w:spacing w:after="0" w:line="240" w:lineRule="auto"/>
        <w:jc w:val="center"/>
        <w:rPr>
          <w:rFonts w:ascii="Palatino Linotype" w:hAnsi="Palatino Linotype" w:eastAsia="Palatino Linotype" w:cs="Palatino Linotype"/>
          <w:i/>
          <w:iCs/>
          <w:lang w:val="en-US"/>
        </w:rPr>
      </w:pPr>
      <w:r w:rsidRPr="276736ED">
        <w:rPr>
          <w:rFonts w:ascii="Palatino Linotype" w:hAnsi="Palatino Linotype" w:eastAsia="Palatino Linotype" w:cs="Palatino Linotype"/>
          <w:i/>
          <w:iCs/>
          <w:lang w:val="en-US"/>
        </w:rPr>
        <w:t xml:space="preserve">PC Gamers </w:t>
      </w:r>
      <w:r w:rsidRPr="276736ED" w:rsidR="48743415">
        <w:rPr>
          <w:rFonts w:ascii="Palatino Linotype" w:hAnsi="Palatino Linotype" w:eastAsia="Palatino Linotype" w:cs="Palatino Linotype"/>
          <w:i/>
          <w:iCs/>
          <w:lang w:val="en-US"/>
        </w:rPr>
        <w:t xml:space="preserve">Will </w:t>
      </w:r>
      <w:r w:rsidRPr="276736ED">
        <w:rPr>
          <w:rFonts w:ascii="Palatino Linotype" w:hAnsi="Palatino Linotype" w:eastAsia="Palatino Linotype" w:cs="Palatino Linotype"/>
          <w:i/>
          <w:iCs/>
          <w:lang w:val="en-US"/>
        </w:rPr>
        <w:t xml:space="preserve">Praise the Vulcan II TKL’s Hot-Swappable Mechanical Switches, </w:t>
      </w:r>
      <w:proofErr w:type="spellStart"/>
      <w:r w:rsidRPr="276736ED">
        <w:rPr>
          <w:rFonts w:ascii="Palatino Linotype" w:hAnsi="Palatino Linotype" w:eastAsia="Palatino Linotype" w:cs="Palatino Linotype"/>
          <w:i/>
          <w:iCs/>
          <w:lang w:val="en-US"/>
        </w:rPr>
        <w:t>ReactTap</w:t>
      </w:r>
      <w:proofErr w:type="spellEnd"/>
      <w:r w:rsidRPr="276736ED">
        <w:rPr>
          <w:rFonts w:ascii="Palatino Linotype" w:hAnsi="Palatino Linotype" w:eastAsia="Palatino Linotype" w:cs="Palatino Linotype"/>
          <w:i/>
          <w:iCs/>
          <w:lang w:val="en-US"/>
        </w:rPr>
        <w:t xml:space="preserve"> SOCD, RGB Lighting, &amp; Other Advanced Elements</w:t>
      </w:r>
    </w:p>
    <w:p w:rsidR="00A10165" w:rsidRDefault="00A10165" w14:paraId="5DAB6C7B" w14:textId="77777777">
      <w:pPr>
        <w:spacing w:after="0" w:line="240" w:lineRule="auto"/>
        <w:jc w:val="center"/>
        <w:rPr>
          <w:rFonts w:ascii="Palatino Linotype" w:hAnsi="Palatino Linotype" w:eastAsia="Palatino Linotype" w:cs="Palatino Linotype"/>
          <w:i/>
        </w:rPr>
      </w:pPr>
    </w:p>
    <w:p w:rsidR="00A10165" w:rsidP="276736ED" w:rsidRDefault="00242B0A" w14:paraId="1F8052EC" w14:textId="22CFE532">
      <w:pPr>
        <w:spacing w:after="0" w:line="240" w:lineRule="auto"/>
        <w:jc w:val="center"/>
        <w:rPr>
          <w:rFonts w:ascii="Palatino Linotype" w:hAnsi="Palatino Linotype" w:eastAsia="Palatino Linotype" w:cs="Palatino Linotype"/>
          <w:i/>
          <w:iCs/>
          <w:color w:val="000000"/>
        </w:rPr>
      </w:pPr>
      <w:r w:rsidRPr="276736ED">
        <w:rPr>
          <w:rFonts w:ascii="Palatino Linotype" w:hAnsi="Palatino Linotype" w:eastAsia="Palatino Linotype" w:cs="Palatino Linotype"/>
          <w:i/>
          <w:iCs/>
        </w:rPr>
        <w:t>Featuring Turtle Beach’s First-</w:t>
      </w:r>
      <w:r w:rsidRPr="276736ED" w:rsidR="2D2E36D9">
        <w:rPr>
          <w:rFonts w:ascii="Palatino Linotype" w:hAnsi="Palatino Linotype" w:eastAsia="Palatino Linotype" w:cs="Palatino Linotype"/>
          <w:i/>
          <w:iCs/>
        </w:rPr>
        <w:t>E</w:t>
      </w:r>
      <w:r w:rsidRPr="276736ED">
        <w:rPr>
          <w:rFonts w:ascii="Palatino Linotype" w:hAnsi="Palatino Linotype" w:eastAsia="Palatino Linotype" w:cs="Palatino Linotype"/>
          <w:i/>
          <w:iCs/>
        </w:rPr>
        <w:t>ver 8K Polling Connectivity, the</w:t>
      </w:r>
      <w:r w:rsidRPr="276736ED">
        <w:rPr>
          <w:rFonts w:ascii="Palatino Linotype" w:hAnsi="Palatino Linotype" w:eastAsia="Palatino Linotype" w:cs="Palatino Linotype"/>
          <w:i/>
          <w:iCs/>
          <w:color w:val="000000" w:themeColor="text1"/>
        </w:rPr>
        <w:t xml:space="preserve"> Turtle Beach Burst II Pro Wireless Esports Gaming Mouse </w:t>
      </w:r>
      <w:r w:rsidRPr="276736ED">
        <w:rPr>
          <w:rFonts w:ascii="Palatino Linotype" w:hAnsi="Palatino Linotype" w:eastAsia="Palatino Linotype" w:cs="Palatino Linotype"/>
          <w:i/>
          <w:iCs/>
        </w:rPr>
        <w:t>Delivers</w:t>
      </w:r>
      <w:r w:rsidRPr="276736ED">
        <w:rPr>
          <w:rFonts w:ascii="Palatino Linotype" w:hAnsi="Palatino Linotype" w:eastAsia="Palatino Linotype" w:cs="Palatino Linotype"/>
          <w:i/>
          <w:iCs/>
          <w:color w:val="000000" w:themeColor="text1"/>
        </w:rPr>
        <w:t xml:space="preserve"> Up to 150-Hours of Battery Life, a 30K DPI Sensor, &amp; Titan Optical Switches – All Packed in a Lightweight 57</w:t>
      </w:r>
      <w:r w:rsidRPr="276736ED">
        <w:rPr>
          <w:rFonts w:ascii="Palatino Linotype" w:hAnsi="Palatino Linotype" w:eastAsia="Palatino Linotype" w:cs="Palatino Linotype"/>
          <w:i/>
          <w:iCs/>
        </w:rPr>
        <w:t xml:space="preserve">g </w:t>
      </w:r>
      <w:r w:rsidRPr="276736ED">
        <w:rPr>
          <w:rFonts w:ascii="Palatino Linotype" w:hAnsi="Palatino Linotype" w:eastAsia="Palatino Linotype" w:cs="Palatino Linotype"/>
          <w:i/>
          <w:iCs/>
          <w:color w:val="000000" w:themeColor="text1"/>
        </w:rPr>
        <w:t>Design</w:t>
      </w:r>
    </w:p>
    <w:p w:rsidR="00A10165" w:rsidRDefault="00A10165" w14:paraId="02EB378F" w14:textId="77777777">
      <w:pPr>
        <w:spacing w:after="0" w:line="240" w:lineRule="auto"/>
        <w:rPr>
          <w:rFonts w:ascii="Palatino Linotype" w:hAnsi="Palatino Linotype" w:eastAsia="Palatino Linotype" w:cs="Palatino Linotype"/>
        </w:rPr>
      </w:pPr>
    </w:p>
    <w:p w:rsidR="00A10165" w:rsidP="276736ED" w:rsidRDefault="00242B0A" w14:paraId="32B1223F" w14:textId="53E4733F" w14:noSpellErr="1">
      <w:pPr>
        <w:spacing w:after="0" w:line="276" w:lineRule="auto"/>
        <w:jc w:val="both"/>
        <w:rPr>
          <w:rFonts w:ascii="Palatino Linotype" w:hAnsi="Palatino Linotype" w:eastAsia="Palatino Linotype" w:cs="Palatino Linotype"/>
          <w:color w:val="000000"/>
          <w:lang w:val="en-US"/>
        </w:rPr>
      </w:pPr>
      <w:r w:rsidRPr="5C533F65" w:rsidR="40EE80C0">
        <w:rPr>
          <w:rFonts w:ascii="Palatino Linotype" w:hAnsi="Palatino Linotype" w:eastAsia="Palatino Linotype" w:cs="Palatino Linotype"/>
          <w:lang w:val="en-US"/>
        </w:rPr>
        <w:t xml:space="preserve">San Diego, CA – October 14, 2025 – Leading gaming accessories maker </w:t>
      </w:r>
      <w:hyperlink r:id="Rf41e96cc72a04a72">
        <w:r w:rsidRPr="5C533F65" w:rsidR="40EE80C0">
          <w:rPr>
            <w:rStyle w:val="Hyperlink"/>
            <w:rFonts w:ascii="Palatino Linotype" w:hAnsi="Palatino Linotype" w:eastAsia="Palatino Linotype" w:cs="Palatino Linotype"/>
            <w:lang w:val="en-US"/>
          </w:rPr>
          <w:t>Turtle Beach Corporation</w:t>
        </w:r>
      </w:hyperlink>
      <w:r w:rsidRPr="5C533F65" w:rsidR="40EE80C0">
        <w:rPr>
          <w:rFonts w:ascii="Palatino Linotype" w:hAnsi="Palatino Linotype" w:eastAsia="Palatino Linotype" w:cs="Palatino Linotype"/>
          <w:lang w:val="en-US"/>
        </w:rPr>
        <w:t xml:space="preserve"> (Nasdaq: TBCH) </w:t>
      </w:r>
      <w:r w:rsidRPr="5C533F65" w:rsidR="184C261D">
        <w:rPr>
          <w:rFonts w:ascii="Palatino Linotype" w:hAnsi="Palatino Linotype" w:eastAsia="Palatino Linotype" w:cs="Palatino Linotype"/>
          <w:lang w:val="en-US"/>
        </w:rPr>
        <w:t xml:space="preserve">today </w:t>
      </w:r>
      <w:r w:rsidRPr="5C533F65" w:rsidR="40EE80C0">
        <w:rPr>
          <w:rFonts w:ascii="Palatino Linotype" w:hAnsi="Palatino Linotype" w:eastAsia="Palatino Linotype" w:cs="Palatino Linotype"/>
          <w:lang w:val="en-US"/>
        </w:rPr>
        <w:t xml:space="preserve">announced the global </w:t>
      </w:r>
      <w:r w:rsidRPr="5C533F65" w:rsidR="357DBA56">
        <w:rPr>
          <w:rFonts w:ascii="Palatino Linotype" w:hAnsi="Palatino Linotype" w:eastAsia="Palatino Linotype" w:cs="Palatino Linotype"/>
          <w:lang w:val="en-US"/>
        </w:rPr>
        <w:t xml:space="preserve">launch </w:t>
      </w:r>
      <w:r w:rsidRPr="5C533F65" w:rsidR="40EE80C0">
        <w:rPr>
          <w:rFonts w:ascii="Palatino Linotype" w:hAnsi="Palatino Linotype" w:eastAsia="Palatino Linotype" w:cs="Palatino Linotype"/>
          <w:lang w:val="en-US"/>
        </w:rPr>
        <w:t xml:space="preserve">of the new </w:t>
      </w:r>
      <w:hyperlink r:id="Raf060a789cfc4f70">
        <w:r w:rsidRPr="5C533F65" w:rsidR="40EE80C0">
          <w:rPr>
            <w:rFonts w:ascii="Palatino Linotype" w:hAnsi="Palatino Linotype" w:eastAsia="Palatino Linotype" w:cs="Palatino Linotype"/>
            <w:b w:val="1"/>
            <w:bCs w:val="1"/>
            <w:i w:val="1"/>
            <w:iCs w:val="1"/>
            <w:color w:val="0000FF"/>
            <w:u w:val="single"/>
            <w:lang w:val="en-US"/>
          </w:rPr>
          <w:t>Turtle Beach</w:t>
        </w:r>
      </w:hyperlink>
      <w:hyperlink r:id="Rb20b30b2fead4c8f">
        <w:r w:rsidRPr="5C533F65" w:rsidR="40EE80C0">
          <w:rPr>
            <w:rFonts w:ascii="Noto Sans Symbols" w:hAnsi="Noto Sans Symbols" w:eastAsia="Noto Sans Symbols" w:cs="Noto Sans Symbols"/>
            <w:b w:val="1"/>
            <w:bCs w:val="1"/>
            <w:i w:val="1"/>
            <w:iCs w:val="1"/>
            <w:color w:val="0000FF"/>
            <w:u w:val="single"/>
            <w:vertAlign w:val="superscript"/>
            <w:lang w:val="en-US"/>
          </w:rPr>
          <w:t>®</w:t>
        </w:r>
      </w:hyperlink>
      <w:hyperlink r:id="Recdaa8dab81947fa">
        <w:r w:rsidRPr="5C533F65" w:rsidR="40EE80C0">
          <w:rPr>
            <w:rFonts w:ascii="Palatino Linotype" w:hAnsi="Palatino Linotype" w:eastAsia="Palatino Linotype" w:cs="Palatino Linotype"/>
            <w:b w:val="1"/>
            <w:bCs w:val="1"/>
            <w:i w:val="1"/>
            <w:iCs w:val="1"/>
            <w:color w:val="0000FF"/>
            <w:u w:val="single"/>
            <w:vertAlign w:val="superscript"/>
            <w:lang w:val="en-US"/>
          </w:rPr>
          <w:t xml:space="preserve"> </w:t>
        </w:r>
      </w:hyperlink>
      <w:hyperlink r:id="Ra8c8efce3f0a442c">
        <w:r w:rsidRPr="5C533F65" w:rsidR="40EE80C0">
          <w:rPr>
            <w:rFonts w:ascii="Palatino Linotype" w:hAnsi="Palatino Linotype" w:eastAsia="Palatino Linotype" w:cs="Palatino Linotype"/>
            <w:b w:val="1"/>
            <w:bCs w:val="1"/>
            <w:i w:val="1"/>
            <w:iCs w:val="1"/>
            <w:color w:val="0000FF"/>
            <w:u w:val="single"/>
            <w:lang w:val="en-US"/>
          </w:rPr>
          <w:t>Vulcan</w:t>
        </w:r>
      </w:hyperlink>
      <w:hyperlink r:id="Rd2d9dbf9fa074c8f">
        <w:r w:rsidRPr="5C533F65" w:rsidR="40EE80C0">
          <w:rPr>
            <w:rFonts w:ascii="Noto Sans Symbols" w:hAnsi="Noto Sans Symbols" w:eastAsia="Noto Sans Symbols" w:cs="Noto Sans Symbols"/>
            <w:b w:val="1"/>
            <w:bCs w:val="1"/>
            <w:i w:val="1"/>
            <w:iCs w:val="1"/>
            <w:color w:val="0000FF"/>
            <w:u w:val="single"/>
            <w:lang w:val="en-US"/>
          </w:rPr>
          <w:t>™</w:t>
        </w:r>
      </w:hyperlink>
      <w:hyperlink r:id="R9279f6a532b4423b">
        <w:r w:rsidRPr="5C533F65" w:rsidR="40EE80C0">
          <w:rPr>
            <w:rFonts w:ascii="Palatino Linotype" w:hAnsi="Palatino Linotype" w:eastAsia="Palatino Linotype" w:cs="Palatino Linotype"/>
            <w:b w:val="1"/>
            <w:bCs w:val="1"/>
            <w:i w:val="1"/>
            <w:iCs w:val="1"/>
            <w:color w:val="0000FF"/>
            <w:u w:val="single"/>
            <w:lang w:val="en-US"/>
          </w:rPr>
          <w:t xml:space="preserve"> II TKL RGB Mechanical Gaming Keyboard</w:t>
        </w:r>
      </w:hyperlink>
      <w:r w:rsidRPr="5C533F65" w:rsidR="40EE80C0">
        <w:rPr>
          <w:rFonts w:ascii="Palatino Linotype" w:hAnsi="Palatino Linotype" w:eastAsia="Palatino Linotype" w:cs="Palatino Linotype"/>
          <w:lang w:val="en-US"/>
        </w:rPr>
        <w:t xml:space="preserve"> and </w:t>
      </w:r>
      <w:hyperlink r:id="R0868108a2d774d1c">
        <w:r w:rsidRPr="5C533F65" w:rsidR="40EE80C0">
          <w:rPr>
            <w:rFonts w:ascii="Palatino Linotype" w:hAnsi="Palatino Linotype" w:eastAsia="Palatino Linotype" w:cs="Palatino Linotype"/>
            <w:b w:val="1"/>
            <w:bCs w:val="1"/>
            <w:i w:val="1"/>
            <w:iCs w:val="1"/>
            <w:color w:val="0000FF"/>
            <w:u w:val="single"/>
            <w:lang w:val="en-US"/>
          </w:rPr>
          <w:t>Turtle Beach</w:t>
        </w:r>
      </w:hyperlink>
      <w:hyperlink r:id="R2569a3c6a86c4bda">
        <w:r w:rsidRPr="5C533F65" w:rsidR="40EE80C0">
          <w:rPr>
            <w:rFonts w:ascii="Noto Sans Symbols" w:hAnsi="Noto Sans Symbols" w:eastAsia="Noto Sans Symbols" w:cs="Noto Sans Symbols"/>
            <w:b w:val="1"/>
            <w:bCs w:val="1"/>
            <w:i w:val="1"/>
            <w:iCs w:val="1"/>
            <w:color w:val="0000FF"/>
            <w:u w:val="single"/>
            <w:vertAlign w:val="superscript"/>
            <w:lang w:val="en-US"/>
          </w:rPr>
          <w:t>®</w:t>
        </w:r>
      </w:hyperlink>
      <w:hyperlink r:id="Ra9ce9e9774d243d4">
        <w:r w:rsidRPr="5C533F65" w:rsidR="40EE80C0">
          <w:rPr>
            <w:rFonts w:ascii="Palatino Linotype" w:hAnsi="Palatino Linotype" w:eastAsia="Palatino Linotype" w:cs="Palatino Linotype"/>
            <w:b w:val="1"/>
            <w:bCs w:val="1"/>
            <w:i w:val="1"/>
            <w:iCs w:val="1"/>
            <w:color w:val="0000FF"/>
            <w:u w:val="single"/>
            <w:lang w:val="en-US"/>
          </w:rPr>
          <w:t xml:space="preserve"> Burst</w:t>
        </w:r>
      </w:hyperlink>
      <w:hyperlink r:id="Rbcf0ae7c885b4c2d">
        <w:r w:rsidRPr="5C533F65" w:rsidR="40EE80C0">
          <w:rPr>
            <w:rFonts w:ascii="Noto Sans Symbols" w:hAnsi="Noto Sans Symbols" w:eastAsia="Noto Sans Symbols" w:cs="Noto Sans Symbols"/>
            <w:b w:val="1"/>
            <w:bCs w:val="1"/>
            <w:i w:val="1"/>
            <w:iCs w:val="1"/>
            <w:color w:val="0000FF"/>
            <w:u w:val="single"/>
            <w:lang w:val="en-US"/>
          </w:rPr>
          <w:t>™</w:t>
        </w:r>
      </w:hyperlink>
      <w:hyperlink r:id="R67af65f915304804">
        <w:r w:rsidRPr="5C533F65" w:rsidR="40EE80C0">
          <w:rPr>
            <w:rFonts w:ascii="Palatino Linotype" w:hAnsi="Palatino Linotype" w:eastAsia="Palatino Linotype" w:cs="Palatino Linotype"/>
            <w:b w:val="1"/>
            <w:bCs w:val="1"/>
            <w:i w:val="1"/>
            <w:iCs w:val="1"/>
            <w:color w:val="0000FF"/>
            <w:u w:val="single"/>
            <w:lang w:val="en-US"/>
          </w:rPr>
          <w:t xml:space="preserve"> II Pro Esports Gaming Mouse</w:t>
        </w:r>
      </w:hyperlink>
      <w:r w:rsidRPr="5C533F65" w:rsidR="40EE80C0">
        <w:rPr>
          <w:rFonts w:ascii="Palatino Linotype" w:hAnsi="Palatino Linotype" w:eastAsia="Palatino Linotype" w:cs="Palatino Linotype"/>
          <w:lang w:val="en-US"/>
        </w:rPr>
        <w:t xml:space="preserve">.  </w:t>
      </w:r>
      <w:r w:rsidRPr="5C533F65" w:rsidR="40EE80C0">
        <w:rPr>
          <w:rFonts w:ascii="Palatino Linotype" w:hAnsi="Palatino Linotype" w:eastAsia="Palatino Linotype" w:cs="Palatino Linotype"/>
          <w:color w:val="000000" w:themeColor="text1" w:themeTint="FF" w:themeShade="FF"/>
          <w:lang w:val="en-US"/>
        </w:rPr>
        <w:t xml:space="preserve">The </w:t>
      </w:r>
      <w:r w:rsidRPr="5C533F65" w:rsidR="40EE80C0">
        <w:rPr>
          <w:rFonts w:ascii="Palatino Linotype" w:hAnsi="Palatino Linotype" w:eastAsia="Palatino Linotype" w:cs="Palatino Linotype"/>
          <w:b w:val="1"/>
          <w:bCs w:val="1"/>
          <w:i w:val="1"/>
          <w:iCs w:val="1"/>
          <w:color w:val="000000" w:themeColor="text1" w:themeTint="FF" w:themeShade="FF"/>
          <w:lang w:val="en-US"/>
        </w:rPr>
        <w:t>Vulcan II TKL RGB mechanical gaming keyboard</w:t>
      </w:r>
      <w:r w:rsidRPr="5C533F65" w:rsidR="40EE80C0">
        <w:rPr>
          <w:rFonts w:ascii="Palatino Linotype" w:hAnsi="Palatino Linotype" w:eastAsia="Palatino Linotype" w:cs="Palatino Linotype"/>
          <w:color w:val="000000" w:themeColor="text1" w:themeTint="FF" w:themeShade="FF"/>
          <w:lang w:val="en-US"/>
        </w:rPr>
        <w:t xml:space="preserve"> is a compact powerhouse built for PC gaming enthusiasts. </w:t>
      </w:r>
      <w:r w:rsidRPr="5C533F65" w:rsidR="40EE80C0">
        <w:rPr>
          <w:rFonts w:ascii="Palatino Linotype" w:hAnsi="Palatino Linotype" w:eastAsia="Palatino Linotype" w:cs="Palatino Linotype"/>
          <w:lang w:val="en-US"/>
        </w:rPr>
        <w:t xml:space="preserve">The </w:t>
      </w:r>
      <w:r w:rsidRPr="5C533F65" w:rsidR="40EE80C0">
        <w:rPr>
          <w:rFonts w:ascii="Palatino Linotype" w:hAnsi="Palatino Linotype" w:eastAsia="Palatino Linotype" w:cs="Palatino Linotype"/>
          <w:color w:val="000000" w:themeColor="text1" w:themeTint="FF" w:themeShade="FF"/>
          <w:lang w:val="en-US"/>
        </w:rPr>
        <w:t xml:space="preserve">tenkeyless (TKL) </w:t>
      </w:r>
      <w:r w:rsidRPr="5C533F65" w:rsidR="40EE80C0">
        <w:rPr>
          <w:rFonts w:ascii="Palatino Linotype" w:hAnsi="Palatino Linotype" w:eastAsia="Palatino Linotype" w:cs="Palatino Linotype"/>
          <w:lang w:val="en-US"/>
        </w:rPr>
        <w:t>design</w:t>
      </w:r>
      <w:r w:rsidRPr="5C533F65" w:rsidR="40EE80C0">
        <w:rPr>
          <w:rFonts w:ascii="Palatino Linotype" w:hAnsi="Palatino Linotype" w:eastAsia="Palatino Linotype" w:cs="Palatino Linotype"/>
          <w:color w:val="000000" w:themeColor="text1" w:themeTint="FF" w:themeShade="FF"/>
          <w:lang w:val="en-US"/>
        </w:rPr>
        <w:t xml:space="preserve"> </w:t>
      </w:r>
      <w:r w:rsidRPr="5C533F65" w:rsidR="3C45C087">
        <w:rPr>
          <w:rFonts w:ascii="Palatino Linotype" w:hAnsi="Palatino Linotype" w:eastAsia="Palatino Linotype" w:cs="Palatino Linotype"/>
          <w:color w:val="000000" w:themeColor="text1" w:themeTint="FF" w:themeShade="FF"/>
          <w:lang w:val="en-US"/>
        </w:rPr>
        <w:t xml:space="preserve">offers </w:t>
      </w:r>
      <w:r w:rsidRPr="5C533F65" w:rsidR="40EE80C0">
        <w:rPr>
          <w:rFonts w:ascii="Palatino Linotype" w:hAnsi="Palatino Linotype" w:eastAsia="Palatino Linotype" w:cs="Palatino Linotype"/>
          <w:lang w:val="en-US"/>
        </w:rPr>
        <w:t>more</w:t>
      </w:r>
      <w:r w:rsidRPr="5C533F65" w:rsidR="40EE80C0">
        <w:rPr>
          <w:rFonts w:ascii="Palatino Linotype" w:hAnsi="Palatino Linotype" w:eastAsia="Palatino Linotype" w:cs="Palatino Linotype"/>
          <w:color w:val="000000" w:themeColor="text1" w:themeTint="FF" w:themeShade="FF"/>
          <w:lang w:val="en-US"/>
        </w:rPr>
        <w:t xml:space="preserve"> desk space for </w:t>
      </w:r>
      <w:r w:rsidRPr="5C533F65" w:rsidR="40EE80C0">
        <w:rPr>
          <w:rFonts w:ascii="Palatino Linotype" w:hAnsi="Palatino Linotype" w:eastAsia="Palatino Linotype" w:cs="Palatino Linotype"/>
          <w:lang w:val="en-US"/>
        </w:rPr>
        <w:t>competitive mouse movements</w:t>
      </w:r>
      <w:r w:rsidRPr="5C533F65" w:rsidR="40EE80C0">
        <w:rPr>
          <w:rFonts w:ascii="Palatino Linotype" w:hAnsi="Palatino Linotype" w:eastAsia="Palatino Linotype" w:cs="Palatino Linotype"/>
          <w:color w:val="000000" w:themeColor="text1" w:themeTint="FF" w:themeShade="FF"/>
          <w:lang w:val="en-US"/>
        </w:rPr>
        <w:t>, mak</w:t>
      </w:r>
      <w:r w:rsidRPr="5C533F65" w:rsidR="40EE80C0">
        <w:rPr>
          <w:rFonts w:ascii="Palatino Linotype" w:hAnsi="Palatino Linotype" w:eastAsia="Palatino Linotype" w:cs="Palatino Linotype"/>
          <w:lang w:val="en-US"/>
        </w:rPr>
        <w:t xml:space="preserve">ing </w:t>
      </w:r>
      <w:r w:rsidRPr="5C533F65" w:rsidR="40EE80C0">
        <w:rPr>
          <w:rFonts w:ascii="Palatino Linotype" w:hAnsi="Palatino Linotype" w:eastAsia="Palatino Linotype" w:cs="Palatino Linotype"/>
          <w:color w:val="000000" w:themeColor="text1" w:themeTint="FF" w:themeShade="FF"/>
          <w:lang w:val="en-US"/>
        </w:rPr>
        <w:t xml:space="preserve">the </w:t>
      </w:r>
      <w:r w:rsidRPr="5C533F65" w:rsidR="40EE80C0">
        <w:rPr>
          <w:rFonts w:ascii="Palatino Linotype" w:hAnsi="Palatino Linotype" w:eastAsia="Palatino Linotype" w:cs="Palatino Linotype"/>
          <w:b w:val="1"/>
          <w:bCs w:val="1"/>
          <w:i w:val="1"/>
          <w:iCs w:val="1"/>
          <w:color w:val="000000" w:themeColor="text1" w:themeTint="FF" w:themeShade="FF"/>
          <w:lang w:val="en-US"/>
        </w:rPr>
        <w:t>Vulcan II TKL</w:t>
      </w:r>
      <w:r w:rsidRPr="5C533F65" w:rsidR="40EE80C0">
        <w:rPr>
          <w:rFonts w:ascii="Palatino Linotype" w:hAnsi="Palatino Linotype" w:eastAsia="Palatino Linotype" w:cs="Palatino Linotype"/>
          <w:color w:val="000000" w:themeColor="text1" w:themeTint="FF" w:themeShade="FF"/>
          <w:lang w:val="en-US"/>
        </w:rPr>
        <w:t xml:space="preserve"> keyboard perfect for fast-paced FPS and MOBA games, as well as all-</w:t>
      </w:r>
      <w:r w:rsidRPr="5C533F65" w:rsidR="1392E29E">
        <w:rPr>
          <w:rFonts w:ascii="Palatino Linotype" w:hAnsi="Palatino Linotype" w:eastAsia="Palatino Linotype" w:cs="Palatino Linotype"/>
          <w:color w:val="000000" w:themeColor="text1" w:themeTint="FF" w:themeShade="FF"/>
          <w:lang w:val="en-US"/>
        </w:rPr>
        <w:t>a</w:t>
      </w:r>
      <w:r w:rsidRPr="5C533F65" w:rsidR="40EE80C0">
        <w:rPr>
          <w:rFonts w:ascii="Palatino Linotype" w:hAnsi="Palatino Linotype" w:eastAsia="Palatino Linotype" w:cs="Palatino Linotype"/>
          <w:color w:val="000000" w:themeColor="text1" w:themeTint="FF" w:themeShade="FF"/>
          <w:lang w:val="en-US"/>
        </w:rPr>
        <w:t>round competitive play.</w:t>
      </w:r>
      <w:r w:rsidRPr="5C533F65" w:rsidR="40EE80C0">
        <w:rPr>
          <w:rFonts w:ascii="Palatino Linotype" w:hAnsi="Palatino Linotype" w:eastAsia="Palatino Linotype" w:cs="Palatino Linotype"/>
          <w:lang w:val="en-US"/>
        </w:rPr>
        <w:t xml:space="preserve"> </w:t>
      </w:r>
      <w:r w:rsidRPr="5C533F65" w:rsidR="40EE80C0">
        <w:rPr>
          <w:rFonts w:ascii="Palatino Linotype" w:hAnsi="Palatino Linotype" w:eastAsia="Palatino Linotype" w:cs="Palatino Linotype"/>
          <w:color w:val="000000" w:themeColor="text1" w:themeTint="FF" w:themeShade="FF"/>
          <w:lang w:val="en-US"/>
        </w:rPr>
        <w:t>T</w:t>
      </w:r>
      <w:r w:rsidRPr="5C533F65" w:rsidR="0FDA27B7">
        <w:rPr>
          <w:rFonts w:ascii="Palatino Linotype" w:hAnsi="Palatino Linotype" w:eastAsia="Palatino Linotype" w:cs="Palatino Linotype"/>
          <w:color w:val="000000" w:themeColor="text1" w:themeTint="FF" w:themeShade="FF"/>
          <w:lang w:val="en-US"/>
        </w:rPr>
        <w:t>urtle Beach’s</w:t>
      </w:r>
      <w:r w:rsidRPr="5C533F65" w:rsidR="40EE80C0">
        <w:rPr>
          <w:rFonts w:ascii="Palatino Linotype" w:hAnsi="Palatino Linotype" w:eastAsia="Palatino Linotype" w:cs="Palatino Linotype"/>
          <w:color w:val="000000" w:themeColor="text1" w:themeTint="FF" w:themeShade="FF"/>
          <w:lang w:val="en-US"/>
        </w:rPr>
        <w:t xml:space="preserve"> </w:t>
      </w:r>
      <w:r w:rsidRPr="5C533F65" w:rsidR="40EE80C0">
        <w:rPr>
          <w:rFonts w:ascii="Palatino Linotype" w:hAnsi="Palatino Linotype" w:eastAsia="Palatino Linotype" w:cs="Palatino Linotype"/>
          <w:b w:val="1"/>
          <w:bCs w:val="1"/>
          <w:i w:val="1"/>
          <w:iCs w:val="1"/>
          <w:color w:val="000000" w:themeColor="text1" w:themeTint="FF" w:themeShade="FF"/>
          <w:lang w:val="en-US"/>
        </w:rPr>
        <w:t>Burst II Pro</w:t>
      </w:r>
      <w:r w:rsidRPr="5C533F65" w:rsidR="40EE80C0">
        <w:rPr>
          <w:rFonts w:ascii="Palatino Linotype" w:hAnsi="Palatino Linotype" w:eastAsia="Palatino Linotype" w:cs="Palatino Linotype"/>
          <w:b w:val="1"/>
          <w:bCs w:val="1"/>
          <w:color w:val="000000" w:themeColor="text1" w:themeTint="FF" w:themeShade="FF"/>
          <w:lang w:val="en-US"/>
        </w:rPr>
        <w:t xml:space="preserve"> </w:t>
      </w:r>
      <w:r w:rsidRPr="5C533F65" w:rsidR="40EE80C0">
        <w:rPr>
          <w:rFonts w:ascii="Palatino Linotype" w:hAnsi="Palatino Linotype" w:eastAsia="Palatino Linotype" w:cs="Palatino Linotype"/>
          <w:color w:val="000000" w:themeColor="text1" w:themeTint="FF" w:themeShade="FF"/>
          <w:lang w:val="en-US"/>
        </w:rPr>
        <w:t xml:space="preserve">mouse delivers </w:t>
      </w:r>
      <w:r w:rsidRPr="5C533F65" w:rsidR="40EE80C0">
        <w:rPr>
          <w:rFonts w:ascii="Palatino Linotype" w:hAnsi="Palatino Linotype" w:eastAsia="Palatino Linotype" w:cs="Palatino Linotype"/>
          <w:color w:val="000000" w:themeColor="text1" w:themeTint="FF" w:themeShade="FF"/>
          <w:lang w:val="en-US"/>
        </w:rPr>
        <w:t>esports</w:t>
      </w:r>
      <w:r w:rsidRPr="5C533F65" w:rsidR="40EE80C0">
        <w:rPr>
          <w:rFonts w:ascii="Palatino Linotype" w:hAnsi="Palatino Linotype" w:eastAsia="Palatino Linotype" w:cs="Palatino Linotype"/>
          <w:color w:val="000000" w:themeColor="text1" w:themeTint="FF" w:themeShade="FF"/>
          <w:lang w:val="en-US"/>
        </w:rPr>
        <w:t xml:space="preserve">-level wireless performance with true 8K polling and ultra-low latency for the most competitive players. Designed with a performance-optimized symmetrical shape for medium-sized hands and claw grip styles, the </w:t>
      </w:r>
      <w:r w:rsidRPr="5C533F65" w:rsidR="40EE80C0">
        <w:rPr>
          <w:rFonts w:ascii="Palatino Linotype" w:hAnsi="Palatino Linotype" w:eastAsia="Palatino Linotype" w:cs="Palatino Linotype"/>
          <w:b w:val="1"/>
          <w:bCs w:val="1"/>
          <w:i w:val="1"/>
          <w:iCs w:val="1"/>
          <w:color w:val="000000" w:themeColor="text1" w:themeTint="FF" w:themeShade="FF"/>
          <w:lang w:val="en-US"/>
        </w:rPr>
        <w:t>Burst II Pro</w:t>
      </w:r>
      <w:r w:rsidRPr="5C533F65" w:rsidR="40EE80C0">
        <w:rPr>
          <w:rFonts w:ascii="Palatino Linotype" w:hAnsi="Palatino Linotype" w:eastAsia="Palatino Linotype" w:cs="Palatino Linotype"/>
          <w:color w:val="000000" w:themeColor="text1" w:themeTint="FF" w:themeShade="FF"/>
          <w:lang w:val="en-US"/>
        </w:rPr>
        <w:t xml:space="preserve"> features an upgraded </w:t>
      </w:r>
      <w:r w:rsidRPr="5C533F65" w:rsidR="40EE80C0">
        <w:rPr>
          <w:rFonts w:ascii="Palatino Linotype" w:hAnsi="Palatino Linotype" w:eastAsia="Palatino Linotype" w:cs="Palatino Linotype"/>
          <w:i w:val="1"/>
          <w:iCs w:val="1"/>
          <w:color w:val="000000" w:themeColor="text1" w:themeTint="FF" w:themeShade="FF"/>
          <w:lang w:val="en-US"/>
        </w:rPr>
        <w:t>Owl-Eye™</w:t>
      </w:r>
      <w:r w:rsidRPr="5C533F65" w:rsidR="40EE80C0">
        <w:rPr>
          <w:rFonts w:ascii="Palatino Linotype" w:hAnsi="Palatino Linotype" w:eastAsia="Palatino Linotype" w:cs="Palatino Linotype"/>
          <w:color w:val="000000" w:themeColor="text1" w:themeTint="FF" w:themeShade="FF"/>
          <w:lang w:val="en-US"/>
        </w:rPr>
        <w:t xml:space="preserve"> 30K DPI sensor with 750 IPS tracking and 70g acceleration </w:t>
      </w:r>
      <w:r w:rsidRPr="5C533F65" w:rsidR="40EE80C0">
        <w:rPr>
          <w:rFonts w:ascii="Palatino Linotype" w:hAnsi="Palatino Linotype" w:eastAsia="Palatino Linotype" w:cs="Palatino Linotype"/>
          <w:color w:val="000000" w:themeColor="text1" w:themeTint="FF" w:themeShade="FF"/>
          <w:lang w:val="en-US"/>
        </w:rPr>
        <w:t>optimized</w:t>
      </w:r>
      <w:r w:rsidRPr="5C533F65" w:rsidR="40EE80C0">
        <w:rPr>
          <w:rFonts w:ascii="Palatino Linotype" w:hAnsi="Palatino Linotype" w:eastAsia="Palatino Linotype" w:cs="Palatino Linotype"/>
          <w:color w:val="000000" w:themeColor="text1" w:themeTint="FF" w:themeShade="FF"/>
          <w:lang w:val="en-US"/>
        </w:rPr>
        <w:t xml:space="preserve"> for 99.8% resolution accuracy on all surfaces</w:t>
      </w:r>
      <w:r w:rsidRPr="5C533F65" w:rsidR="7D0F09E8">
        <w:rPr>
          <w:rFonts w:ascii="Palatino Linotype" w:hAnsi="Palatino Linotype" w:eastAsia="Palatino Linotype" w:cs="Palatino Linotype"/>
          <w:color w:val="000000" w:themeColor="text1" w:themeTint="FF" w:themeShade="FF"/>
          <w:lang w:val="en-US"/>
        </w:rPr>
        <w:t>,</w:t>
      </w:r>
      <w:r w:rsidRPr="5C533F65" w:rsidR="40EE80C0">
        <w:rPr>
          <w:rFonts w:ascii="Palatino Linotype" w:hAnsi="Palatino Linotype" w:eastAsia="Palatino Linotype" w:cs="Palatino Linotype"/>
          <w:color w:val="000000" w:themeColor="text1" w:themeTint="FF" w:themeShade="FF"/>
          <w:lang w:val="en-US"/>
        </w:rPr>
        <w:t xml:space="preserve"> including glass.</w:t>
      </w:r>
    </w:p>
    <w:p w:rsidR="00A10165" w:rsidRDefault="00A10165" w14:paraId="6A05A809" w14:textId="77777777">
      <w:pPr>
        <w:spacing w:after="0" w:line="276" w:lineRule="auto"/>
        <w:jc w:val="both"/>
        <w:rPr>
          <w:rFonts w:ascii="Palatino Linotype" w:hAnsi="Palatino Linotype" w:eastAsia="Palatino Linotype" w:cs="Palatino Linotype"/>
        </w:rPr>
      </w:pPr>
    </w:p>
    <w:p w:rsidR="2A7C5BE4" w:rsidP="5C533F65" w:rsidRDefault="2A7C5BE4" w14:paraId="253CCE09" w14:textId="3DFA35AD">
      <w:pPr>
        <w:pStyle w:val="Normal"/>
        <w:suppressLineNumbers w:val="0"/>
        <w:bidi w:val="0"/>
        <w:spacing w:before="0" w:beforeAutospacing="off" w:after="0" w:afterAutospacing="off" w:line="276" w:lineRule="auto"/>
        <w:ind w:left="0" w:right="0"/>
        <w:jc w:val="both"/>
        <w:rPr>
          <w:rFonts w:ascii="Palatino Linotype" w:hAnsi="Palatino Linotype" w:eastAsia="Palatino Linotype" w:cs="Palatino Linotype"/>
          <w:b w:val="0"/>
          <w:bCs w:val="0"/>
          <w:i w:val="0"/>
          <w:iCs w:val="0"/>
          <w:caps w:val="0"/>
          <w:smallCaps w:val="0"/>
          <w:strike w:val="0"/>
          <w:dstrike w:val="0"/>
          <w:noProof w:val="0"/>
          <w:sz w:val="24"/>
          <w:szCs w:val="24"/>
          <w:u w:val="none"/>
          <w:lang w:val="en-US"/>
        </w:rPr>
      </w:pPr>
      <w:r w:rsidRPr="5C533F65" w:rsidR="2A7C5BE4">
        <w:rPr>
          <w:rFonts w:ascii="Palatino Linotype" w:hAnsi="Palatino Linotype" w:eastAsia="Palatino Linotype" w:cs="Palatino Linotype"/>
          <w:lang w:val="en-US"/>
        </w:rPr>
        <w:t xml:space="preserve">Gaming site </w:t>
      </w:r>
      <w:hyperlink r:id="R630af15774ce497b">
        <w:r w:rsidRPr="5C533F65" w:rsidR="2A7C5BE4">
          <w:rPr>
            <w:rStyle w:val="Hyperlink"/>
            <w:rFonts w:ascii="Palatino Linotype" w:hAnsi="Palatino Linotype" w:eastAsia="Palatino Linotype" w:cs="Palatino Linotype"/>
            <w:lang w:val="en-US"/>
          </w:rPr>
          <w:t xml:space="preserve">MP1st.com reviewed the </w:t>
        </w:r>
        <w:r w:rsidRPr="5C533F65" w:rsidR="1CA1A5F5">
          <w:rPr>
            <w:rStyle w:val="Hyperlink"/>
            <w:rFonts w:ascii="Palatino Linotype" w:hAnsi="Palatino Linotype" w:eastAsia="Palatino Linotype" w:cs="Palatino Linotype"/>
            <w:lang w:val="en-US"/>
          </w:rPr>
          <w:t xml:space="preserve">new </w:t>
        </w:r>
        <w:r w:rsidRPr="5C533F65" w:rsidR="2A7C5BE4">
          <w:rPr>
            <w:rStyle w:val="Hyperlink"/>
            <w:rFonts w:ascii="Palatino Linotype" w:hAnsi="Palatino Linotype" w:eastAsia="Palatino Linotype" w:cs="Palatino Linotype"/>
            <w:b w:val="1"/>
            <w:bCs w:val="1"/>
            <w:i w:val="1"/>
            <w:iCs w:val="1"/>
            <w:lang w:val="en-US"/>
          </w:rPr>
          <w:t>Vulcan II TKL</w:t>
        </w:r>
        <w:r w:rsidRPr="5C533F65" w:rsidR="2D0F3254">
          <w:rPr>
            <w:rStyle w:val="Hyperlink"/>
            <w:rFonts w:ascii="Palatino Linotype" w:hAnsi="Palatino Linotype" w:eastAsia="Palatino Linotype" w:cs="Palatino Linotype"/>
            <w:b w:val="0"/>
            <w:bCs w:val="0"/>
            <w:i w:val="0"/>
            <w:iCs w:val="0"/>
            <w:lang w:val="en-US"/>
          </w:rPr>
          <w:t xml:space="preserve"> keyboar</w:t>
        </w:r>
        <w:r w:rsidRPr="5C533F65" w:rsidR="08987CB2">
          <w:rPr>
            <w:rStyle w:val="Hyperlink"/>
            <w:rFonts w:ascii="Palatino Linotype" w:hAnsi="Palatino Linotype" w:eastAsia="Palatino Linotype" w:cs="Palatino Linotype"/>
            <w:b w:val="0"/>
            <w:bCs w:val="0"/>
            <w:i w:val="0"/>
            <w:iCs w:val="0"/>
            <w:lang w:val="en-US"/>
          </w:rPr>
          <w:t>d and gave</w:t>
        </w:r>
        <w:r w:rsidRPr="5C533F65" w:rsidR="2A7C5BE4">
          <w:rPr>
            <w:rStyle w:val="Hyperlink"/>
            <w:rFonts w:ascii="Palatino Linotype" w:hAnsi="Palatino Linotype" w:eastAsia="Palatino Linotype" w:cs="Palatino Linotype"/>
            <w:lang w:val="en-US"/>
          </w:rPr>
          <w:t xml:space="preserve"> it a </w:t>
        </w:r>
        <w:r w:rsidRPr="5C533F65" w:rsidR="76E1F565">
          <w:rPr>
            <w:rStyle w:val="Hyperlink"/>
            <w:rFonts w:ascii="Palatino Linotype" w:hAnsi="Palatino Linotype" w:eastAsia="Palatino Linotype" w:cs="Palatino Linotype"/>
            <w:lang w:val="en-US"/>
          </w:rPr>
          <w:t xml:space="preserve">9.5/10 review score plus the publication’s editor’s choice </w:t>
        </w:r>
        <w:r w:rsidRPr="5C533F65" w:rsidR="76E1F565">
          <w:rPr>
            <w:rStyle w:val="Hyperlink"/>
            <w:rFonts w:ascii="Palatino Linotype" w:hAnsi="Palatino Linotype" w:eastAsia="Palatino Linotype" w:cs="Palatino Linotype"/>
            <w:lang w:val="en-US"/>
          </w:rPr>
          <w:t>designation</w:t>
        </w:r>
      </w:hyperlink>
      <w:r w:rsidRPr="5C533F65" w:rsidR="6A72A52A">
        <w:rPr>
          <w:rFonts w:ascii="Palatino Linotype" w:hAnsi="Palatino Linotype" w:eastAsia="Palatino Linotype" w:cs="Palatino Linotype"/>
          <w:lang w:val="en-US"/>
        </w:rPr>
        <w:t xml:space="preserve">, </w:t>
      </w:r>
      <w:r w:rsidRPr="5C533F65" w:rsidR="2A7C5BE4">
        <w:rPr>
          <w:rFonts w:ascii="Palatino Linotype" w:hAnsi="Palatino Linotype" w:eastAsia="Palatino Linotype" w:cs="Palatino Linotype"/>
          <w:lang w:val="en-US"/>
        </w:rPr>
        <w:t>calling</w:t>
      </w:r>
      <w:r w:rsidRPr="5C533F65" w:rsidR="2A7C5BE4">
        <w:rPr>
          <w:rFonts w:ascii="Palatino Linotype" w:hAnsi="Palatino Linotype" w:eastAsia="Palatino Linotype" w:cs="Palatino Linotype"/>
          <w:lang w:val="en-US"/>
        </w:rPr>
        <w:t xml:space="preserve"> it the </w:t>
      </w:r>
      <w:r w:rsidRPr="5C533F65" w:rsidR="2A7C5BE4">
        <w:rPr>
          <w:rFonts w:ascii="Palatino Linotype" w:hAnsi="Palatino Linotype" w:eastAsia="Palatino Linotype" w:cs="Palatino Linotype"/>
          <w:b w:val="1"/>
          <w:bCs w:val="1"/>
          <w:i w:val="1"/>
          <w:iCs w:val="1"/>
          <w:lang w:val="en-US"/>
        </w:rPr>
        <w:t>“King of Mechanical”</w:t>
      </w:r>
      <w:r w:rsidRPr="5C533F65" w:rsidR="2A7C5BE4">
        <w:rPr>
          <w:rFonts w:ascii="Palatino Linotype" w:hAnsi="Palatino Linotype" w:eastAsia="Palatino Linotype" w:cs="Palatino Linotype"/>
          <w:lang w:val="en-US"/>
        </w:rPr>
        <w:t xml:space="preserve"> and saying, </w:t>
      </w:r>
      <w:r w:rsidRPr="5C533F65" w:rsidR="2A7C5BE4">
        <w:rPr>
          <w:rFonts w:ascii="Palatino Linotype" w:hAnsi="Palatino Linotype" w:eastAsia="Palatino Linotype" w:cs="Palatino Linotype"/>
          <w:i w:val="1"/>
          <w:iCs w:val="1"/>
          <w:lang w:val="en-US"/>
        </w:rPr>
        <w:t>“</w:t>
      </w:r>
      <w:r w:rsidRPr="5C533F65" w:rsidR="51035540">
        <w:rPr>
          <w:rFonts w:ascii="Palatino Linotype" w:hAnsi="Palatino Linotype" w:eastAsia="Palatino Linotype" w:cs="Palatino Linotype"/>
          <w:b w:val="0"/>
          <w:bCs w:val="0"/>
          <w:i w:val="1"/>
          <w:iCs w:val="1"/>
          <w:caps w:val="0"/>
          <w:smallCaps w:val="0"/>
          <w:strike w:val="0"/>
          <w:dstrike w:val="0"/>
          <w:noProof w:val="0"/>
          <w:sz w:val="24"/>
          <w:szCs w:val="24"/>
          <w:u w:val="none"/>
          <w:lang w:val="en-US"/>
        </w:rPr>
        <w:t>For anyone who values performance and precision wrapped in minimalist style, this keyboard stands out as one of the best options in its class.”</w:t>
      </w:r>
      <w:r w:rsidRPr="5C533F65" w:rsidR="51035540">
        <w:rPr>
          <w:rFonts w:ascii="Palatino Linotype" w:hAnsi="Palatino Linotype" w:eastAsia="Palatino Linotype" w:cs="Palatino Linotype"/>
          <w:b w:val="0"/>
          <w:bCs w:val="0"/>
          <w:i w:val="0"/>
          <w:iCs w:val="0"/>
          <w:caps w:val="0"/>
          <w:smallCaps w:val="0"/>
          <w:strike w:val="0"/>
          <w:dstrike w:val="0"/>
          <w:noProof w:val="0"/>
          <w:sz w:val="24"/>
          <w:szCs w:val="24"/>
          <w:u w:val="none"/>
          <w:lang w:val="en-US"/>
        </w:rPr>
        <w:t xml:space="preserve"> For the </w:t>
      </w:r>
      <w:r w:rsidRPr="5C533F65" w:rsidR="51035540">
        <w:rPr>
          <w:rFonts w:ascii="Palatino Linotype" w:hAnsi="Palatino Linotype" w:eastAsia="Palatino Linotype" w:cs="Palatino Linotype"/>
          <w:b w:val="1"/>
          <w:bCs w:val="1"/>
          <w:i w:val="1"/>
          <w:iCs w:val="1"/>
          <w:caps w:val="0"/>
          <w:smallCaps w:val="0"/>
          <w:strike w:val="0"/>
          <w:dstrike w:val="0"/>
          <w:noProof w:val="0"/>
          <w:sz w:val="24"/>
          <w:szCs w:val="24"/>
          <w:u w:val="none"/>
          <w:lang w:val="en-US"/>
        </w:rPr>
        <w:t>Burst II Pro</w:t>
      </w:r>
      <w:r w:rsidRPr="5C533F65" w:rsidR="51035540">
        <w:rPr>
          <w:rFonts w:ascii="Palatino Linotype" w:hAnsi="Palatino Linotype" w:eastAsia="Palatino Linotype" w:cs="Palatino Linotype"/>
          <w:b w:val="0"/>
          <w:bCs w:val="0"/>
          <w:i w:val="0"/>
          <w:iCs w:val="0"/>
          <w:caps w:val="0"/>
          <w:smallCaps w:val="0"/>
          <w:strike w:val="0"/>
          <w:dstrike w:val="0"/>
          <w:noProof w:val="0"/>
          <w:sz w:val="24"/>
          <w:szCs w:val="24"/>
          <w:u w:val="none"/>
          <w:lang w:val="en-US"/>
        </w:rPr>
        <w:t xml:space="preserve"> mouse, </w:t>
      </w:r>
      <w:hyperlink r:id="R770a83ff480044a3">
        <w:r w:rsidRPr="5C533F65" w:rsidR="729A6B09">
          <w:rPr>
            <w:rStyle w:val="Hyperlink"/>
            <w:rFonts w:ascii="Palatino Linotype" w:hAnsi="Palatino Linotype" w:eastAsia="Palatino Linotype" w:cs="Palatino Linotype"/>
            <w:b w:val="0"/>
            <w:bCs w:val="0"/>
            <w:i w:val="0"/>
            <w:iCs w:val="0"/>
            <w:caps w:val="0"/>
            <w:smallCaps w:val="0"/>
            <w:strike w:val="0"/>
            <w:dstrike w:val="0"/>
            <w:noProof w:val="0"/>
            <w:sz w:val="24"/>
            <w:szCs w:val="24"/>
            <w:lang w:val="en-US"/>
          </w:rPr>
          <w:t>CogConnected</w:t>
        </w:r>
        <w:r w:rsidRPr="5C533F65" w:rsidR="729A6B09">
          <w:rPr>
            <w:rStyle w:val="Hyperlink"/>
            <w:rFonts w:ascii="Palatino Linotype" w:hAnsi="Palatino Linotype" w:eastAsia="Palatino Linotype" w:cs="Palatino Linotype"/>
            <w:b w:val="0"/>
            <w:bCs w:val="0"/>
            <w:i w:val="0"/>
            <w:iCs w:val="0"/>
            <w:caps w:val="0"/>
            <w:smallCaps w:val="0"/>
            <w:strike w:val="0"/>
            <w:dstrike w:val="0"/>
            <w:noProof w:val="0"/>
            <w:sz w:val="24"/>
            <w:szCs w:val="24"/>
            <w:lang w:val="en-US"/>
          </w:rPr>
          <w:t xml:space="preserve"> awarded it a 95/100 review score</w:t>
        </w:r>
      </w:hyperlink>
      <w:r w:rsidRPr="5C533F65" w:rsidR="729A6B09">
        <w:rPr>
          <w:rFonts w:ascii="Palatino Linotype" w:hAnsi="Palatino Linotype" w:eastAsia="Palatino Linotype" w:cs="Palatino Linotype"/>
          <w:b w:val="0"/>
          <w:bCs w:val="0"/>
          <w:i w:val="0"/>
          <w:iCs w:val="0"/>
          <w:caps w:val="0"/>
          <w:smallCaps w:val="0"/>
          <w:strike w:val="0"/>
          <w:dstrike w:val="0"/>
          <w:noProof w:val="0"/>
          <w:sz w:val="24"/>
          <w:szCs w:val="24"/>
          <w:u w:val="none"/>
          <w:lang w:val="en-US"/>
        </w:rPr>
        <w:t xml:space="preserve">, calling it </w:t>
      </w:r>
      <w:r w:rsidRPr="5C533F65" w:rsidR="729A6B09">
        <w:rPr>
          <w:rFonts w:ascii="Palatino Linotype" w:hAnsi="Palatino Linotype" w:eastAsia="Palatino Linotype" w:cs="Palatino Linotype"/>
          <w:b w:val="1"/>
          <w:bCs w:val="1"/>
          <w:i w:val="1"/>
          <w:iCs w:val="1"/>
          <w:caps w:val="0"/>
          <w:smallCaps w:val="0"/>
          <w:strike w:val="0"/>
          <w:dstrike w:val="0"/>
          <w:noProof w:val="0"/>
          <w:sz w:val="24"/>
          <w:szCs w:val="24"/>
          <w:u w:val="none"/>
          <w:lang w:val="en-US"/>
        </w:rPr>
        <w:t>“performance perfected”</w:t>
      </w:r>
      <w:r w:rsidRPr="5C533F65" w:rsidR="729A6B09">
        <w:rPr>
          <w:rFonts w:ascii="Palatino Linotype" w:hAnsi="Palatino Linotype" w:eastAsia="Palatino Linotype" w:cs="Palatino Linotype"/>
          <w:b w:val="0"/>
          <w:bCs w:val="0"/>
          <w:i w:val="0"/>
          <w:iCs w:val="0"/>
          <w:caps w:val="0"/>
          <w:smallCaps w:val="0"/>
          <w:strike w:val="0"/>
          <w:dstrike w:val="0"/>
          <w:noProof w:val="0"/>
          <w:sz w:val="24"/>
          <w:szCs w:val="24"/>
          <w:u w:val="none"/>
          <w:lang w:val="en-US"/>
        </w:rPr>
        <w:t xml:space="preserve"> and added, </w:t>
      </w:r>
      <w:r w:rsidRPr="5C533F65" w:rsidR="729A6B09">
        <w:rPr>
          <w:rFonts w:ascii="Palatino Linotype" w:hAnsi="Palatino Linotype" w:eastAsia="Palatino Linotype" w:cs="Palatino Linotype"/>
          <w:b w:val="0"/>
          <w:bCs w:val="0"/>
          <w:i w:val="1"/>
          <w:iCs w:val="1"/>
          <w:caps w:val="0"/>
          <w:smallCaps w:val="0"/>
          <w:strike w:val="0"/>
          <w:dstrike w:val="0"/>
          <w:noProof w:val="0"/>
          <w:sz w:val="24"/>
          <w:szCs w:val="24"/>
          <w:u w:val="none"/>
          <w:lang w:val="en-US"/>
        </w:rPr>
        <w:t>“</w:t>
      </w:r>
      <w:r w:rsidRPr="5C533F65" w:rsidR="28F70D03">
        <w:rPr>
          <w:rFonts w:ascii="Palatino Linotype" w:hAnsi="Palatino Linotype" w:eastAsia="Palatino Linotype" w:cs="Palatino Linotype"/>
          <w:b w:val="0"/>
          <w:bCs w:val="0"/>
          <w:i w:val="1"/>
          <w:iCs w:val="1"/>
          <w:caps w:val="0"/>
          <w:smallCaps w:val="0"/>
          <w:strike w:val="0"/>
          <w:dstrike w:val="0"/>
          <w:noProof w:val="0"/>
          <w:sz w:val="24"/>
          <w:szCs w:val="24"/>
          <w:u w:val="none"/>
          <w:lang w:val="en-US"/>
        </w:rPr>
        <w:t>The Turtle Beach Burst II Pro is easily one of the best mice I have ever used. Every aspect, from its ultra-fast wireless connection and durable switches to its grip and exceptional battery life, the Burst II Pro was built for serious competition.”</w:t>
      </w:r>
    </w:p>
    <w:p w:rsidR="00A10165" w:rsidRDefault="00A10165" w14:paraId="5A39BBE3" w14:textId="77777777">
      <w:pPr>
        <w:spacing w:after="0" w:line="276" w:lineRule="auto"/>
        <w:jc w:val="both"/>
        <w:rPr>
          <w:rFonts w:ascii="Palatino Linotype" w:hAnsi="Palatino Linotype" w:eastAsia="Palatino Linotype" w:cs="Palatino Linotype"/>
        </w:rPr>
      </w:pPr>
    </w:p>
    <w:p w:rsidR="00A10165" w:rsidRDefault="00242B0A" w14:paraId="3092EA30" w14:textId="335B7F2B">
      <w:pPr>
        <w:spacing w:after="0" w:line="276" w:lineRule="auto"/>
        <w:jc w:val="both"/>
        <w:rPr>
          <w:rFonts w:ascii="Palatino Linotype" w:hAnsi="Palatino Linotype" w:eastAsia="Palatino Linotype" w:cs="Palatino Linotype"/>
        </w:rPr>
      </w:pPr>
      <w:r w:rsidRPr="276736ED">
        <w:rPr>
          <w:rFonts w:ascii="Palatino Linotype" w:hAnsi="Palatino Linotype" w:eastAsia="Palatino Linotype" w:cs="Palatino Linotype"/>
        </w:rPr>
        <w:t>Th</w:t>
      </w:r>
      <w:r w:rsidRPr="276736ED" w:rsidR="08EB71E2">
        <w:rPr>
          <w:rFonts w:ascii="Palatino Linotype" w:hAnsi="Palatino Linotype" w:eastAsia="Palatino Linotype" w:cs="Palatino Linotype"/>
        </w:rPr>
        <w:t xml:space="preserve">e </w:t>
      </w:r>
      <w:r w:rsidRPr="276736ED" w:rsidR="08EB71E2">
        <w:rPr>
          <w:rFonts w:ascii="Palatino Linotype" w:hAnsi="Palatino Linotype" w:eastAsia="Palatino Linotype" w:cs="Palatino Linotype"/>
          <w:b/>
          <w:bCs/>
          <w:i/>
          <w:iCs/>
        </w:rPr>
        <w:t>Turtle Beach</w:t>
      </w:r>
      <w:r w:rsidRPr="276736ED">
        <w:rPr>
          <w:rFonts w:ascii="Palatino Linotype" w:hAnsi="Palatino Linotype" w:eastAsia="Palatino Linotype" w:cs="Palatino Linotype"/>
          <w:b/>
          <w:bCs/>
          <w:i/>
          <w:iCs/>
        </w:rPr>
        <w:t xml:space="preserve"> Vulcan II TKL</w:t>
      </w:r>
      <w:r w:rsidRPr="276736ED" w:rsidR="61C433C1">
        <w:rPr>
          <w:rFonts w:ascii="Palatino Linotype" w:hAnsi="Palatino Linotype" w:eastAsia="Palatino Linotype" w:cs="Palatino Linotype"/>
          <w:b/>
          <w:bCs/>
          <w:i/>
          <w:iCs/>
        </w:rPr>
        <w:t xml:space="preserve"> K</w:t>
      </w:r>
      <w:r w:rsidRPr="276736ED">
        <w:rPr>
          <w:rFonts w:ascii="Palatino Linotype" w:hAnsi="Palatino Linotype" w:eastAsia="Palatino Linotype" w:cs="Palatino Linotype"/>
          <w:b/>
          <w:bCs/>
          <w:i/>
          <w:iCs/>
        </w:rPr>
        <w:t>eyboard</w:t>
      </w:r>
      <w:r w:rsidRPr="276736ED">
        <w:rPr>
          <w:rFonts w:ascii="Palatino Linotype" w:hAnsi="Palatino Linotype" w:eastAsia="Palatino Linotype" w:cs="Palatino Linotype"/>
        </w:rPr>
        <w:t xml:space="preserve"> is available today exclusively at </w:t>
      </w:r>
      <w:hyperlink r:id="rId20">
        <w:r w:rsidRPr="276736ED">
          <w:rPr>
            <w:rFonts w:ascii="Palatino Linotype" w:hAnsi="Palatino Linotype" w:eastAsia="Palatino Linotype" w:cs="Palatino Linotype"/>
            <w:color w:val="0000FF"/>
            <w:u w:val="single"/>
          </w:rPr>
          <w:t>www.turtlebeach.com</w:t>
        </w:r>
      </w:hyperlink>
      <w:r w:rsidRPr="276736ED">
        <w:rPr>
          <w:rFonts w:ascii="Palatino Linotype" w:hAnsi="Palatino Linotype" w:eastAsia="Palatino Linotype" w:cs="Palatino Linotype"/>
        </w:rPr>
        <w:t xml:space="preserve"> and Best Buy in North America, and at participating retailers worldwide for $119.99|</w:t>
      </w:r>
      <w:r w:rsidRPr="276736ED">
        <w:rPr>
          <w:rFonts w:ascii="TURTLE BEACH" w:hAnsi="TURTLE BEACH" w:eastAsia="TURTLE BEACH" w:cs="TURTLE BEACH"/>
          <w:color w:val="333333"/>
          <w:sz w:val="23"/>
          <w:szCs w:val="23"/>
          <w:highlight w:val="white"/>
        </w:rPr>
        <w:t>£</w:t>
      </w:r>
      <w:r w:rsidRPr="276736ED">
        <w:rPr>
          <w:rFonts w:ascii="Palatino Linotype" w:hAnsi="Palatino Linotype" w:eastAsia="Palatino Linotype" w:cs="Palatino Linotype"/>
        </w:rPr>
        <w:t>89.99|</w:t>
      </w:r>
      <w:r w:rsidRPr="276736ED">
        <w:rPr>
          <w:rFonts w:ascii="TURTLE BEACH" w:hAnsi="TURTLE BEACH" w:eastAsia="TURTLE BEACH" w:cs="TURTLE BEACH"/>
          <w:color w:val="333333"/>
          <w:sz w:val="23"/>
          <w:szCs w:val="23"/>
          <w:highlight w:val="white"/>
        </w:rPr>
        <w:t xml:space="preserve"> €</w:t>
      </w:r>
      <w:r w:rsidRPr="276736ED">
        <w:rPr>
          <w:rFonts w:ascii="Palatino Linotype" w:hAnsi="Palatino Linotype" w:eastAsia="Palatino Linotype" w:cs="Palatino Linotype"/>
        </w:rPr>
        <w:t xml:space="preserve">99.99 MSRP. The </w:t>
      </w:r>
      <w:r w:rsidRPr="276736ED" w:rsidR="2AEA082F">
        <w:rPr>
          <w:rFonts w:ascii="Palatino Linotype" w:hAnsi="Palatino Linotype" w:eastAsia="Palatino Linotype" w:cs="Palatino Linotype"/>
          <w:b/>
          <w:bCs/>
          <w:i/>
          <w:iCs/>
        </w:rPr>
        <w:t xml:space="preserve">Turtle Beach </w:t>
      </w:r>
      <w:r w:rsidRPr="276736ED">
        <w:rPr>
          <w:rFonts w:ascii="Palatino Linotype" w:hAnsi="Palatino Linotype" w:eastAsia="Palatino Linotype" w:cs="Palatino Linotype"/>
          <w:b/>
          <w:bCs/>
          <w:i/>
          <w:iCs/>
        </w:rPr>
        <w:t xml:space="preserve">Burst II Pro </w:t>
      </w:r>
      <w:r w:rsidRPr="276736ED" w:rsidR="7539FA04">
        <w:rPr>
          <w:rFonts w:ascii="Palatino Linotype" w:hAnsi="Palatino Linotype" w:eastAsia="Palatino Linotype" w:cs="Palatino Linotype"/>
          <w:b/>
          <w:bCs/>
          <w:i/>
          <w:iCs/>
        </w:rPr>
        <w:t>M</w:t>
      </w:r>
      <w:r w:rsidRPr="276736ED">
        <w:rPr>
          <w:rFonts w:ascii="Palatino Linotype" w:hAnsi="Palatino Linotype" w:eastAsia="Palatino Linotype" w:cs="Palatino Linotype"/>
          <w:b/>
          <w:bCs/>
          <w:i/>
          <w:iCs/>
        </w:rPr>
        <w:t xml:space="preserve">ouse </w:t>
      </w:r>
      <w:r w:rsidRPr="276736ED">
        <w:rPr>
          <w:rFonts w:ascii="Palatino Linotype" w:hAnsi="Palatino Linotype" w:eastAsia="Palatino Linotype" w:cs="Palatino Linotype"/>
        </w:rPr>
        <w:t xml:space="preserve">is now available </w:t>
      </w:r>
      <w:r w:rsidRPr="276736ED" w:rsidR="1E5B31F6">
        <w:rPr>
          <w:rFonts w:ascii="Palatino Linotype" w:hAnsi="Palatino Linotype" w:eastAsia="Palatino Linotype" w:cs="Palatino Linotype"/>
        </w:rPr>
        <w:t>at</w:t>
      </w:r>
      <w:r w:rsidRPr="276736ED">
        <w:rPr>
          <w:rFonts w:ascii="Palatino Linotype" w:hAnsi="Palatino Linotype" w:eastAsia="Palatino Linotype" w:cs="Palatino Linotype"/>
        </w:rPr>
        <w:t xml:space="preserve"> </w:t>
      </w:r>
      <w:hyperlink r:id="rId21">
        <w:r w:rsidRPr="276736ED">
          <w:rPr>
            <w:rFonts w:ascii="Palatino Linotype" w:hAnsi="Palatino Linotype" w:eastAsia="Palatino Linotype" w:cs="Palatino Linotype"/>
            <w:color w:val="0000FF"/>
            <w:u w:val="single"/>
          </w:rPr>
          <w:t>www.turtlebeach.com</w:t>
        </w:r>
      </w:hyperlink>
      <w:r w:rsidRPr="276736ED">
        <w:rPr>
          <w:rFonts w:ascii="Palatino Linotype" w:hAnsi="Palatino Linotype" w:eastAsia="Palatino Linotype" w:cs="Palatino Linotype"/>
        </w:rPr>
        <w:t xml:space="preserve"> and participating retailers worldwide for $139.99|</w:t>
      </w:r>
      <w:r w:rsidRPr="276736ED">
        <w:rPr>
          <w:rFonts w:ascii="TURTLE BEACH" w:hAnsi="TURTLE BEACH" w:eastAsia="TURTLE BEACH" w:cs="TURTLE BEACH"/>
          <w:color w:val="333333"/>
          <w:sz w:val="23"/>
          <w:szCs w:val="23"/>
          <w:highlight w:val="white"/>
        </w:rPr>
        <w:t>£</w:t>
      </w:r>
      <w:r w:rsidRPr="276736ED">
        <w:rPr>
          <w:rFonts w:ascii="Palatino Linotype" w:hAnsi="Palatino Linotype" w:eastAsia="Palatino Linotype" w:cs="Palatino Linotype"/>
        </w:rPr>
        <w:t>119.99|</w:t>
      </w:r>
      <w:r w:rsidRPr="276736ED">
        <w:rPr>
          <w:rFonts w:ascii="TURTLE BEACH" w:hAnsi="TURTLE BEACH" w:eastAsia="TURTLE BEACH" w:cs="TURTLE BEACH"/>
          <w:color w:val="333333"/>
          <w:sz w:val="23"/>
          <w:szCs w:val="23"/>
          <w:highlight w:val="white"/>
        </w:rPr>
        <w:t>€</w:t>
      </w:r>
      <w:r w:rsidRPr="276736ED">
        <w:rPr>
          <w:rFonts w:ascii="Palatino Linotype" w:hAnsi="Palatino Linotype" w:eastAsia="Palatino Linotype" w:cs="Palatino Linotype"/>
        </w:rPr>
        <w:t>129.99 MSRP.</w:t>
      </w:r>
    </w:p>
    <w:p w:rsidR="00A10165" w:rsidRDefault="00A10165" w14:paraId="41C8F396" w14:textId="77777777">
      <w:pPr>
        <w:spacing w:after="0" w:line="276" w:lineRule="auto"/>
        <w:jc w:val="both"/>
        <w:rPr>
          <w:rFonts w:ascii="Palatino Linotype" w:hAnsi="Palatino Linotype" w:eastAsia="Palatino Linotype" w:cs="Palatino Linotype"/>
        </w:rPr>
      </w:pPr>
    </w:p>
    <w:p w:rsidR="00A10165" w:rsidRDefault="00587B4A" w14:paraId="72A3D3EC" w14:textId="5F9977B1">
      <w:pPr>
        <w:spacing w:after="0" w:line="276" w:lineRule="auto"/>
        <w:rPr>
          <w:rFonts w:ascii="Palatino Linotype" w:hAnsi="Palatino Linotype" w:eastAsia="Palatino Linotype" w:cs="Palatino Linotype"/>
        </w:rPr>
      </w:pPr>
      <w:r w:rsidRPr="00587B4A">
        <w:rPr>
          <w:rFonts w:ascii="Palatino Linotype" w:hAnsi="Palatino Linotype" w:eastAsia="Palatino Linotype" w:cs="Palatino Linotype"/>
        </w:rPr>
        <w:t xml:space="preserve">“Our new </w:t>
      </w:r>
      <w:r w:rsidRPr="005F31C4">
        <w:rPr>
          <w:rFonts w:ascii="Palatino Linotype" w:hAnsi="Palatino Linotype" w:eastAsia="Palatino Linotype" w:cs="Palatino Linotype"/>
          <w:b/>
          <w:bCs/>
          <w:i/>
          <w:iCs/>
        </w:rPr>
        <w:t>Vulcan II TKL</w:t>
      </w:r>
      <w:r w:rsidRPr="00587B4A">
        <w:rPr>
          <w:rFonts w:ascii="Palatino Linotype" w:hAnsi="Palatino Linotype" w:eastAsia="Palatino Linotype" w:cs="Palatino Linotype"/>
        </w:rPr>
        <w:t xml:space="preserve"> keyboard and </w:t>
      </w:r>
      <w:r w:rsidRPr="005F31C4">
        <w:rPr>
          <w:rFonts w:ascii="Palatino Linotype" w:hAnsi="Palatino Linotype" w:eastAsia="Palatino Linotype" w:cs="Palatino Linotype"/>
          <w:b/>
          <w:bCs/>
          <w:i/>
          <w:iCs/>
        </w:rPr>
        <w:t>Burst II Pro</w:t>
      </w:r>
      <w:r w:rsidRPr="00587B4A">
        <w:rPr>
          <w:rFonts w:ascii="Palatino Linotype" w:hAnsi="Palatino Linotype" w:eastAsia="Palatino Linotype" w:cs="Palatino Linotype"/>
        </w:rPr>
        <w:t xml:space="preserve"> mouse build on the success of their award-winning predecessors, delivering enhanced technologies and refined designs </w:t>
      </w:r>
      <w:r w:rsidRPr="00587B4A">
        <w:rPr>
          <w:rFonts w:ascii="Palatino Linotype" w:hAnsi="Palatino Linotype" w:eastAsia="Palatino Linotype" w:cs="Palatino Linotype"/>
        </w:rPr>
        <w:lastRenderedPageBreak/>
        <w:t>that help PC gamers perform at their best,” said Cris Keirn, CEO, Turtle Beach Corporation.</w:t>
      </w:r>
    </w:p>
    <w:p w:rsidR="005F31C4" w:rsidRDefault="005F31C4" w14:paraId="7DB95DD0" w14:textId="77777777">
      <w:pPr>
        <w:spacing w:after="0" w:line="276" w:lineRule="auto"/>
        <w:rPr>
          <w:rFonts w:ascii="Palatino Linotype" w:hAnsi="Palatino Linotype" w:eastAsia="Palatino Linotype" w:cs="Palatino Linotype"/>
        </w:rPr>
      </w:pPr>
    </w:p>
    <w:p w:rsidR="00FF3991" w:rsidP="5C533F65" w:rsidRDefault="00242B0A" w14:paraId="37D55201" w14:noSpellErr="1" w14:textId="391E205E">
      <w:pPr>
        <w:pStyle w:val="Normal"/>
        <w:suppressLineNumbers w:val="0"/>
        <w:bidi w:val="0"/>
        <w:spacing w:before="0" w:beforeAutospacing="off" w:after="0" w:afterAutospacing="off" w:line="276" w:lineRule="auto"/>
        <w:ind w:left="0" w:right="0"/>
        <w:jc w:val="both"/>
        <w:rPr>
          <w:rFonts w:ascii="Palatino Linotype" w:hAnsi="Palatino Linotype" w:eastAsia="Palatino Linotype" w:cs="Palatino Linotype"/>
          <w:color w:val="000000" w:themeColor="text1" w:themeTint="FF" w:themeShade="FF"/>
          <w:lang w:val="en-US"/>
        </w:rPr>
      </w:pPr>
      <w:bookmarkStart w:name="_gqab3j31sj06" w:id="0"/>
      <w:bookmarkEnd w:id="0"/>
      <w:r w:rsidRPr="5C533F65" w:rsidR="40EE80C0">
        <w:rPr>
          <w:rFonts w:ascii="Palatino Linotype" w:hAnsi="Palatino Linotype" w:eastAsia="Palatino Linotype" w:cs="Palatino Linotype"/>
          <w:color w:val="000000" w:themeColor="text1" w:themeTint="FF" w:themeShade="FF"/>
          <w:lang w:val="en-US"/>
        </w:rPr>
        <w:t xml:space="preserve">The </w:t>
      </w:r>
      <w:r w:rsidRPr="5C533F65" w:rsidR="40EE80C0">
        <w:rPr>
          <w:rFonts w:ascii="Palatino Linotype" w:hAnsi="Palatino Linotype" w:eastAsia="Palatino Linotype" w:cs="Palatino Linotype"/>
          <w:b w:val="1"/>
          <w:bCs w:val="1"/>
          <w:i w:val="1"/>
          <w:iCs w:val="1"/>
          <w:color w:val="000000" w:themeColor="text1" w:themeTint="FF" w:themeShade="FF"/>
          <w:lang w:val="en-US"/>
        </w:rPr>
        <w:t>Turtle Beach Vulcan II TKL</w:t>
      </w:r>
      <w:r w:rsidRPr="5C533F65" w:rsidR="40EE80C0">
        <w:rPr>
          <w:rFonts w:ascii="Palatino Linotype" w:hAnsi="Palatino Linotype" w:eastAsia="Palatino Linotype" w:cs="Palatino Linotype"/>
          <w:color w:val="000000" w:themeColor="text1" w:themeTint="FF" w:themeShade="FF"/>
          <w:lang w:val="en-US"/>
        </w:rPr>
        <w:t xml:space="preserve"> is a </w:t>
      </w:r>
      <w:r w:rsidRPr="5C533F65" w:rsidR="40EE80C0">
        <w:rPr>
          <w:rFonts w:ascii="Palatino Linotype" w:hAnsi="Palatino Linotype" w:eastAsia="Palatino Linotype" w:cs="Palatino Linotype"/>
          <w:color w:val="000000" w:themeColor="text1" w:themeTint="FF" w:themeShade="FF"/>
          <w:lang w:val="en-US"/>
        </w:rPr>
        <w:t xml:space="preserve">tenkeyless </w:t>
      </w:r>
      <w:r w:rsidRPr="5C533F65" w:rsidR="3BE5486D">
        <w:rPr>
          <w:rFonts w:ascii="Palatino Linotype" w:hAnsi="Palatino Linotype" w:eastAsia="Palatino Linotype" w:cs="Palatino Linotype"/>
          <w:color w:val="000000" w:themeColor="text1" w:themeTint="FF" w:themeShade="FF"/>
          <w:lang w:val="en-US"/>
        </w:rPr>
        <w:t xml:space="preserve">hot-swappable </w:t>
      </w:r>
      <w:r w:rsidRPr="5C533F65" w:rsidR="40EE80C0">
        <w:rPr>
          <w:rFonts w:ascii="Palatino Linotype" w:hAnsi="Palatino Linotype" w:eastAsia="Palatino Linotype" w:cs="Palatino Linotype"/>
          <w:color w:val="000000" w:themeColor="text1" w:themeTint="FF" w:themeShade="FF"/>
          <w:lang w:val="en-US"/>
        </w:rPr>
        <w:t>mechanical</w:t>
      </w:r>
      <w:r w:rsidRPr="5C533F65" w:rsidR="40EE80C0">
        <w:rPr>
          <w:rFonts w:ascii="Palatino Linotype" w:hAnsi="Palatino Linotype" w:eastAsia="Palatino Linotype" w:cs="Palatino Linotype"/>
          <w:color w:val="000000" w:themeColor="text1" w:themeTint="FF" w:themeShade="FF"/>
          <w:lang w:val="en-US"/>
        </w:rPr>
        <w:t xml:space="preserve"> gaming keyboard </w:t>
      </w:r>
      <w:r w:rsidRPr="5C533F65" w:rsidR="40EE80C0">
        <w:rPr>
          <w:rFonts w:ascii="Palatino Linotype" w:hAnsi="Palatino Linotype" w:eastAsia="Palatino Linotype" w:cs="Palatino Linotype"/>
          <w:color w:val="000000" w:themeColor="text1" w:themeTint="FF" w:themeShade="FF"/>
          <w:lang w:val="en-US"/>
        </w:rPr>
        <w:t>tha</w:t>
      </w:r>
      <w:r w:rsidRPr="5C533F65" w:rsidR="54C833D8">
        <w:rPr>
          <w:rFonts w:ascii="Palatino Linotype" w:hAnsi="Palatino Linotype" w:eastAsia="Palatino Linotype" w:cs="Palatino Linotype"/>
          <w:color w:val="000000" w:themeColor="text1" w:themeTint="FF" w:themeShade="FF"/>
          <w:lang w:val="en-US"/>
        </w:rPr>
        <w:t>t’s</w:t>
      </w:r>
      <w:r w:rsidRPr="5C533F65" w:rsidR="54C833D8">
        <w:rPr>
          <w:rFonts w:ascii="Palatino Linotype" w:hAnsi="Palatino Linotype" w:eastAsia="Palatino Linotype" w:cs="Palatino Linotype"/>
          <w:color w:val="000000" w:themeColor="text1" w:themeTint="FF" w:themeShade="FF"/>
          <w:lang w:val="en-US"/>
        </w:rPr>
        <w:t xml:space="preserve"> built </w:t>
      </w:r>
      <w:r w:rsidRPr="5C533F65" w:rsidR="0FFA9C5A">
        <w:rPr>
          <w:rFonts w:ascii="Palatino Linotype" w:hAnsi="Palatino Linotype" w:eastAsia="Palatino Linotype" w:cs="Palatino Linotype"/>
          <w:color w:val="000000" w:themeColor="text1" w:themeTint="FF" w:themeShade="FF"/>
          <w:lang w:val="en-US"/>
        </w:rPr>
        <w:t xml:space="preserve">to deliver </w:t>
      </w:r>
      <w:r w:rsidRPr="5C533F65" w:rsidR="1D008F0E">
        <w:rPr>
          <w:rFonts w:ascii="Palatino Linotype" w:hAnsi="Palatino Linotype" w:eastAsia="Palatino Linotype" w:cs="Palatino Linotype"/>
          <w:color w:val="000000" w:themeColor="text1" w:themeTint="FF" w:themeShade="FF"/>
          <w:lang w:val="en-US"/>
        </w:rPr>
        <w:t>years of PC gaming</w:t>
      </w:r>
      <w:r w:rsidRPr="5C533F65" w:rsidR="40EE80C0">
        <w:rPr>
          <w:rFonts w:ascii="Palatino Linotype" w:hAnsi="Palatino Linotype" w:eastAsia="Palatino Linotype" w:cs="Palatino Linotype"/>
          <w:color w:val="000000" w:themeColor="text1" w:themeTint="FF" w:themeShade="FF"/>
          <w:lang w:val="en-US"/>
        </w:rPr>
        <w:t>.</w:t>
      </w:r>
      <w:r w:rsidRPr="5C533F65" w:rsidR="40EE80C0">
        <w:rPr>
          <w:rFonts w:ascii="Palatino Linotype" w:hAnsi="Palatino Linotype" w:eastAsia="Palatino Linotype" w:cs="Palatino Linotype"/>
          <w:color w:val="000000" w:themeColor="text1" w:themeTint="FF" w:themeShade="FF"/>
          <w:lang w:val="en-US"/>
        </w:rPr>
        <w:t xml:space="preserve"> Featuring</w:t>
      </w:r>
      <w:r w:rsidRPr="5C533F65" w:rsidR="2998FE5E">
        <w:rPr>
          <w:rFonts w:ascii="Palatino Linotype" w:hAnsi="Palatino Linotype" w:eastAsia="Palatino Linotype" w:cs="Palatino Linotype"/>
          <w:color w:val="000000" w:themeColor="text1" w:themeTint="FF" w:themeShade="FF"/>
          <w:lang w:val="en-US"/>
        </w:rPr>
        <w:t xml:space="preserve"> Turtle Beach’s</w:t>
      </w:r>
      <w:r w:rsidRPr="5C533F65" w:rsidR="40EE80C0">
        <w:rPr>
          <w:rFonts w:ascii="Palatino Linotype" w:hAnsi="Palatino Linotype" w:eastAsia="Palatino Linotype" w:cs="Palatino Linotype"/>
          <w:color w:val="000000" w:themeColor="text1" w:themeTint="FF" w:themeShade="FF"/>
          <w:lang w:val="en-US"/>
        </w:rPr>
        <w:t xml:space="preserve"> </w:t>
      </w:r>
      <w:r w:rsidRPr="5C533F65" w:rsidR="40EE80C0">
        <w:rPr>
          <w:rFonts w:ascii="Palatino Linotype" w:hAnsi="Palatino Linotype" w:eastAsia="Palatino Linotype" w:cs="Palatino Linotype"/>
          <w:i w:val="1"/>
          <w:iCs w:val="1"/>
          <w:color w:val="000000" w:themeColor="text1" w:themeTint="FF" w:themeShade="FF"/>
          <w:lang w:val="en-US"/>
        </w:rPr>
        <w:t>TITAN</w:t>
      </w:r>
      <w:r w:rsidRPr="5C533F65" w:rsidR="1CA4D21D">
        <w:rPr>
          <w:rFonts w:ascii="Palatino Linotype" w:hAnsi="Palatino Linotype" w:eastAsia="Palatino Linotype" w:cs="Palatino Linotype"/>
          <w:i w:val="1"/>
          <w:iCs w:val="1"/>
          <w:color w:val="000000" w:themeColor="text1" w:themeTint="FF" w:themeShade="FF"/>
          <w:lang w:val="en-US"/>
        </w:rPr>
        <w:t>™</w:t>
      </w:r>
      <w:r w:rsidRPr="5C533F65" w:rsidR="40EE80C0">
        <w:rPr>
          <w:rFonts w:ascii="Palatino Linotype" w:hAnsi="Palatino Linotype" w:eastAsia="Palatino Linotype" w:cs="Palatino Linotype"/>
          <w:color w:val="000000" w:themeColor="text1" w:themeTint="FF" w:themeShade="FF"/>
          <w:lang w:val="en-US"/>
        </w:rPr>
        <w:t xml:space="preserve"> </w:t>
      </w:r>
      <w:r w:rsidRPr="5C533F65" w:rsidR="40EE80C0">
        <w:rPr>
          <w:rFonts w:ascii="Palatino Linotype" w:hAnsi="Palatino Linotype" w:eastAsia="Palatino Linotype" w:cs="Palatino Linotype"/>
          <w:color w:val="000000" w:themeColor="text1" w:themeTint="FF" w:themeShade="FF"/>
          <w:lang w:val="en-US"/>
        </w:rPr>
        <w:t>HS</w:t>
      </w:r>
      <w:r w:rsidRPr="5C533F65" w:rsidR="40EE80C0">
        <w:rPr>
          <w:rFonts w:ascii="Palatino Linotype" w:hAnsi="Palatino Linotype" w:eastAsia="Palatino Linotype" w:cs="Palatino Linotype"/>
          <w:color w:val="000000" w:themeColor="text1" w:themeTint="FF" w:themeShade="FF"/>
          <w:lang w:val="en-US"/>
        </w:rPr>
        <w:t xml:space="preserve"> hot-swappable pre-lubed switches for easy maintenance, sound dampening foam, and a brushed aluminum top plate, it delivers quiet, precise control. PC gamers</w:t>
      </w:r>
      <w:r w:rsidRPr="5C533F65" w:rsidR="14A1F038">
        <w:rPr>
          <w:rFonts w:ascii="Palatino Linotype" w:hAnsi="Palatino Linotype" w:eastAsia="Palatino Linotype" w:cs="Palatino Linotype"/>
          <w:color w:val="000000" w:themeColor="text1" w:themeTint="FF" w:themeShade="FF"/>
          <w:lang w:val="en-US"/>
        </w:rPr>
        <w:t xml:space="preserve"> can personalize the switch thanks to hot-swappable 3-pin and 5-pin </w:t>
      </w:r>
      <w:r w:rsidRPr="5C533F65" w:rsidR="0ED9600F">
        <w:rPr>
          <w:rFonts w:ascii="Palatino Linotype" w:hAnsi="Palatino Linotype" w:eastAsia="Palatino Linotype" w:cs="Palatino Linotype"/>
          <w:color w:val="000000" w:themeColor="text1" w:themeTint="FF" w:themeShade="FF"/>
          <w:lang w:val="en-US"/>
        </w:rPr>
        <w:t>compatibility</w:t>
      </w:r>
      <w:r w:rsidRPr="5C533F65" w:rsidR="14A1F038">
        <w:rPr>
          <w:rFonts w:ascii="Palatino Linotype" w:hAnsi="Palatino Linotype" w:eastAsia="Palatino Linotype" w:cs="Palatino Linotype"/>
          <w:color w:val="000000" w:themeColor="text1" w:themeTint="FF" w:themeShade="FF"/>
          <w:lang w:val="en-US"/>
        </w:rPr>
        <w:t xml:space="preserve">, </w:t>
      </w:r>
      <w:r w:rsidRPr="5C533F65" w:rsidR="6EACF346">
        <w:rPr>
          <w:rFonts w:ascii="Palatino Linotype" w:hAnsi="Palatino Linotype" w:eastAsia="Palatino Linotype" w:cs="Palatino Linotype"/>
          <w:color w:val="000000" w:themeColor="text1" w:themeTint="FF" w:themeShade="FF"/>
          <w:lang w:val="en-US"/>
        </w:rPr>
        <w:t>as well as</w:t>
      </w:r>
      <w:r w:rsidRPr="5C533F65" w:rsidR="332AE629">
        <w:rPr>
          <w:rFonts w:ascii="Palatino Linotype" w:hAnsi="Palatino Linotype" w:eastAsia="Palatino Linotype" w:cs="Palatino Linotype"/>
          <w:color w:val="000000" w:themeColor="text1" w:themeTint="FF" w:themeShade="FF"/>
          <w:lang w:val="en-US"/>
        </w:rPr>
        <w:t xml:space="preserve"> </w:t>
      </w:r>
      <w:r w:rsidRPr="5C533F65" w:rsidR="387052A0">
        <w:rPr>
          <w:rFonts w:ascii="Palatino Linotype" w:hAnsi="Palatino Linotype" w:eastAsia="Palatino Linotype" w:cs="Palatino Linotype"/>
          <w:color w:val="000000" w:themeColor="text1" w:themeTint="FF" w:themeShade="FF"/>
          <w:lang w:val="en-US"/>
        </w:rPr>
        <w:t>customi</w:t>
      </w:r>
      <w:r w:rsidRPr="5C533F65" w:rsidR="40EE80C0">
        <w:rPr>
          <w:rFonts w:ascii="Palatino Linotype" w:hAnsi="Palatino Linotype" w:eastAsia="Palatino Linotype" w:cs="Palatino Linotype"/>
          <w:color w:val="000000" w:themeColor="text1" w:themeTint="FF" w:themeShade="FF"/>
          <w:lang w:val="en-US"/>
        </w:rPr>
        <w:t>ze every key cap to t</w:t>
      </w:r>
      <w:r w:rsidRPr="5C533F65" w:rsidR="40EE80C0">
        <w:rPr>
          <w:rFonts w:ascii="Palatino Linotype" w:hAnsi="Palatino Linotype" w:eastAsia="Palatino Linotype" w:cs="Palatino Linotype"/>
          <w:color w:val="000000" w:themeColor="text1" w:themeTint="FF" w:themeShade="FF"/>
          <w:lang w:val="en-US"/>
        </w:rPr>
        <w:t>heir liking</w:t>
      </w:r>
      <w:r w:rsidRPr="5C533F65" w:rsidR="68D93F03">
        <w:rPr>
          <w:rFonts w:ascii="Palatino Linotype" w:hAnsi="Palatino Linotype" w:eastAsia="Palatino Linotype" w:cs="Palatino Linotype"/>
          <w:color w:val="000000" w:themeColor="text1" w:themeTint="FF" w:themeShade="FF"/>
          <w:lang w:val="en-US"/>
        </w:rPr>
        <w:t>,</w:t>
      </w:r>
      <w:r w:rsidRPr="5C533F65" w:rsidR="40EE80C0">
        <w:rPr>
          <w:rFonts w:ascii="Palatino Linotype" w:hAnsi="Palatino Linotype" w:eastAsia="Palatino Linotype" w:cs="Palatino Linotype"/>
          <w:color w:val="000000" w:themeColor="text1" w:themeTint="FF" w:themeShade="FF"/>
          <w:lang w:val="en-US"/>
        </w:rPr>
        <w:t xml:space="preserve"> and </w:t>
      </w:r>
      <w:r w:rsidRPr="5C533F65" w:rsidR="0F0389C5">
        <w:rPr>
          <w:rFonts w:ascii="Palatino Linotype" w:hAnsi="Palatino Linotype" w:eastAsia="Palatino Linotype" w:cs="Palatino Linotype"/>
          <w:color w:val="000000" w:themeColor="text1" w:themeTint="FF" w:themeShade="FF"/>
          <w:lang w:val="en-US"/>
        </w:rPr>
        <w:t xml:space="preserve">every key </w:t>
      </w:r>
      <w:r w:rsidRPr="5C533F65" w:rsidR="40EE80C0">
        <w:rPr>
          <w:rFonts w:ascii="Palatino Linotype" w:hAnsi="Palatino Linotype" w:eastAsia="Palatino Linotype" w:cs="Palatino Linotype"/>
          <w:color w:val="000000" w:themeColor="text1" w:themeTint="FF" w:themeShade="FF"/>
          <w:lang w:val="en-US"/>
        </w:rPr>
        <w:t>with per-key RGB lighting</w:t>
      </w:r>
      <w:r w:rsidRPr="5C533F65" w:rsidR="547AF79E">
        <w:rPr>
          <w:rFonts w:ascii="Palatino Linotype" w:hAnsi="Palatino Linotype" w:eastAsia="Palatino Linotype" w:cs="Palatino Linotype"/>
          <w:color w:val="000000" w:themeColor="text1" w:themeTint="FF" w:themeShade="FF"/>
          <w:lang w:val="en-US"/>
        </w:rPr>
        <w:t>, all</w:t>
      </w:r>
      <w:r w:rsidRPr="5C533F65" w:rsidR="40EE80C0">
        <w:rPr>
          <w:rFonts w:ascii="Palatino Linotype" w:hAnsi="Palatino Linotype" w:eastAsia="Palatino Linotype" w:cs="Palatino Linotype"/>
          <w:color w:val="000000" w:themeColor="text1" w:themeTint="FF" w:themeShade="FF"/>
          <w:lang w:val="en-US"/>
        </w:rPr>
        <w:t xml:space="preserve"> </w:t>
      </w:r>
      <w:r w:rsidRPr="5C533F65" w:rsidR="40EE80C0">
        <w:rPr>
          <w:rFonts w:ascii="Palatino Linotype" w:hAnsi="Palatino Linotype" w:eastAsia="Palatino Linotype" w:cs="Palatino Linotype"/>
          <w:color w:val="000000" w:themeColor="text1" w:themeTint="FF" w:themeShade="FF"/>
          <w:lang w:val="en-US"/>
        </w:rPr>
        <w:t>synched</w:t>
      </w:r>
      <w:r w:rsidRPr="5C533F65" w:rsidR="40EE80C0">
        <w:rPr>
          <w:rFonts w:ascii="Palatino Linotype" w:hAnsi="Palatino Linotype" w:eastAsia="Palatino Linotype" w:cs="Palatino Linotype"/>
          <w:color w:val="000000" w:themeColor="text1" w:themeTint="FF" w:themeShade="FF"/>
          <w:lang w:val="en-US"/>
        </w:rPr>
        <w:t xml:space="preserve"> </w:t>
      </w:r>
      <w:r w:rsidRPr="5C533F65" w:rsidR="60AC487E">
        <w:rPr>
          <w:rFonts w:ascii="Palatino Linotype" w:hAnsi="Palatino Linotype" w:eastAsia="Palatino Linotype" w:cs="Palatino Linotype"/>
          <w:color w:val="000000" w:themeColor="text1" w:themeTint="FF" w:themeShade="FF"/>
          <w:lang w:val="en-US"/>
        </w:rPr>
        <w:t xml:space="preserve">together using </w:t>
      </w:r>
      <w:r w:rsidRPr="5C533F65" w:rsidR="40EE80C0">
        <w:rPr>
          <w:rFonts w:ascii="Palatino Linotype" w:hAnsi="Palatino Linotype" w:eastAsia="Palatino Linotype" w:cs="Palatino Linotype"/>
          <w:i w:val="1"/>
          <w:iCs w:val="1"/>
          <w:color w:val="000000" w:themeColor="text1" w:themeTint="FF" w:themeShade="FF"/>
          <w:lang w:val="en-US"/>
        </w:rPr>
        <w:t>AIMO™</w:t>
      </w:r>
      <w:r w:rsidRPr="5C533F65" w:rsidR="40EE80C0">
        <w:rPr>
          <w:rFonts w:ascii="Palatino Linotype" w:hAnsi="Palatino Linotype" w:eastAsia="Palatino Linotype" w:cs="Palatino Linotype"/>
          <w:color w:val="000000" w:themeColor="text1" w:themeTint="FF" w:themeShade="FF"/>
          <w:lang w:val="en-US"/>
        </w:rPr>
        <w:t xml:space="preserve"> intelligent lighting </w:t>
      </w:r>
      <w:r w:rsidRPr="5C533F65" w:rsidR="3DA8AC3D">
        <w:rPr>
          <w:rFonts w:ascii="Palatino Linotype" w:hAnsi="Palatino Linotype" w:eastAsia="Palatino Linotype" w:cs="Palatino Linotype"/>
          <w:color w:val="000000" w:themeColor="text1" w:themeTint="FF" w:themeShade="FF"/>
          <w:lang w:val="en-US"/>
        </w:rPr>
        <w:t xml:space="preserve">and </w:t>
      </w:r>
      <w:r w:rsidRPr="5C533F65" w:rsidR="40EE80C0">
        <w:rPr>
          <w:rFonts w:ascii="Palatino Linotype" w:hAnsi="Palatino Linotype" w:eastAsia="Palatino Linotype" w:cs="Palatino Linotype"/>
          <w:color w:val="000000" w:themeColor="text1" w:themeTint="FF" w:themeShade="FF"/>
          <w:lang w:val="en-US"/>
        </w:rPr>
        <w:t xml:space="preserve">Turtle Beach’s </w:t>
      </w:r>
      <w:r w:rsidRPr="5C533F65" w:rsidR="40EE80C0">
        <w:rPr>
          <w:rFonts w:ascii="Palatino Linotype" w:hAnsi="Palatino Linotype" w:eastAsia="Palatino Linotype" w:cs="Palatino Linotype"/>
          <w:i w:val="1"/>
          <w:iCs w:val="1"/>
          <w:color w:val="000000" w:themeColor="text1" w:themeTint="FF" w:themeShade="FF"/>
          <w:lang w:val="en-US"/>
        </w:rPr>
        <w:t>Swarm™ II</w:t>
      </w:r>
      <w:r w:rsidRPr="5C533F65" w:rsidR="40EE80C0">
        <w:rPr>
          <w:rFonts w:ascii="Palatino Linotype" w:hAnsi="Palatino Linotype" w:eastAsia="Palatino Linotype" w:cs="Palatino Linotype"/>
          <w:color w:val="000000" w:themeColor="text1" w:themeTint="FF" w:themeShade="FF"/>
          <w:lang w:val="en-US"/>
        </w:rPr>
        <w:t xml:space="preserve"> app for Windows PCs. </w:t>
      </w:r>
      <w:r w:rsidRPr="5C533F65" w:rsidR="40C1AFBF">
        <w:rPr>
          <w:rFonts w:ascii="Palatino Linotype" w:hAnsi="Palatino Linotype" w:eastAsia="Palatino Linotype" w:cs="Palatino Linotype"/>
          <w:color w:val="000000" w:themeColor="text1" w:themeTint="FF" w:themeShade="FF"/>
          <w:lang w:val="en-US"/>
        </w:rPr>
        <w:t xml:space="preserve">Play with </w:t>
      </w:r>
      <w:r w:rsidRPr="5C533F65" w:rsidR="40EE80C0">
        <w:rPr>
          <w:rFonts w:ascii="Palatino Linotype" w:hAnsi="Palatino Linotype" w:eastAsia="Palatino Linotype" w:cs="Palatino Linotype"/>
          <w:color w:val="000000" w:themeColor="text1" w:themeTint="FF" w:themeShade="FF"/>
          <w:lang w:val="en-US"/>
        </w:rPr>
        <w:t>confiden</w:t>
      </w:r>
      <w:r w:rsidRPr="5C533F65" w:rsidR="0250A885">
        <w:rPr>
          <w:rFonts w:ascii="Palatino Linotype" w:hAnsi="Palatino Linotype" w:eastAsia="Palatino Linotype" w:cs="Palatino Linotype"/>
          <w:color w:val="000000" w:themeColor="text1" w:themeTint="FF" w:themeShade="FF"/>
          <w:lang w:val="en-US"/>
        </w:rPr>
        <w:t>ce</w:t>
      </w:r>
      <w:r w:rsidRPr="5C533F65" w:rsidR="115E3A26">
        <w:rPr>
          <w:rFonts w:ascii="Palatino Linotype" w:hAnsi="Palatino Linotype" w:eastAsia="Palatino Linotype" w:cs="Palatino Linotype"/>
          <w:color w:val="000000" w:themeColor="text1" w:themeTint="FF" w:themeShade="FF"/>
          <w:lang w:val="en-US"/>
        </w:rPr>
        <w:t xml:space="preserve"> – </w:t>
      </w:r>
      <w:r w:rsidRPr="5C533F65" w:rsidR="40EE80C0">
        <w:rPr>
          <w:rFonts w:ascii="Palatino Linotype" w:hAnsi="Palatino Linotype" w:eastAsia="Palatino Linotype" w:cs="Palatino Linotype"/>
          <w:i w:val="1"/>
          <w:iCs w:val="1"/>
          <w:color w:val="000000" w:themeColor="text1" w:themeTint="FF" w:themeShade="FF"/>
          <w:lang w:val="en-US"/>
        </w:rPr>
        <w:t>R</w:t>
      </w:r>
      <w:r w:rsidRPr="5C533F65" w:rsidR="40EE80C0">
        <w:rPr>
          <w:rFonts w:ascii="Palatino Linotype" w:hAnsi="Palatino Linotype" w:eastAsia="Palatino Linotype" w:cs="Palatino Linotype"/>
          <w:i w:val="1"/>
          <w:iCs w:val="1"/>
          <w:color w:val="000000" w:themeColor="text1" w:themeTint="FF" w:themeShade="FF"/>
          <w:lang w:val="en-US"/>
        </w:rPr>
        <w:t>eacTap</w:t>
      </w:r>
      <w:r w:rsidRPr="5C533F65" w:rsidR="40EE80C0">
        <w:rPr>
          <w:rFonts w:ascii="Palatino Linotype" w:hAnsi="Palatino Linotype" w:eastAsia="Palatino Linotype" w:cs="Palatino Linotype"/>
          <w:i w:val="1"/>
          <w:iCs w:val="1"/>
          <w:color w:val="000000" w:themeColor="text1" w:themeTint="FF" w:themeShade="FF"/>
          <w:lang w:val="en-US"/>
        </w:rPr>
        <w:t xml:space="preserve">™ SOCD </w:t>
      </w:r>
      <w:r w:rsidRPr="5C533F65" w:rsidR="40EE80C0">
        <w:rPr>
          <w:rFonts w:ascii="Palatino Linotype" w:hAnsi="Palatino Linotype" w:eastAsia="Palatino Linotype" w:cs="Palatino Linotype"/>
          <w:color w:val="000000" w:themeColor="text1" w:themeTint="FF" w:themeShade="FF"/>
          <w:lang w:val="en-US"/>
        </w:rPr>
        <w:t xml:space="preserve">and advanced anti-ghosting ensure every keystroke is received </w:t>
      </w:r>
      <w:r w:rsidRPr="5C533F65" w:rsidR="40EE80C0">
        <w:rPr>
          <w:rFonts w:ascii="Palatino Linotype" w:hAnsi="Palatino Linotype" w:eastAsia="Palatino Linotype" w:cs="Palatino Linotype"/>
          <w:color w:val="000000" w:themeColor="text1" w:themeTint="FF" w:themeShade="FF"/>
          <w:lang w:val="en-US"/>
        </w:rPr>
        <w:t xml:space="preserve">correctly, </w:t>
      </w:r>
      <w:r w:rsidRPr="5C533F65" w:rsidR="36155E82">
        <w:rPr>
          <w:rFonts w:ascii="Palatino Linotype" w:hAnsi="Palatino Linotype" w:eastAsia="Palatino Linotype" w:cs="Palatino Linotype"/>
          <w:color w:val="000000" w:themeColor="text1" w:themeTint="FF" w:themeShade="FF"/>
          <w:lang w:val="en-US"/>
        </w:rPr>
        <w:t>while</w:t>
      </w:r>
      <w:r w:rsidRPr="5C533F65" w:rsidR="40EE80C0">
        <w:rPr>
          <w:rFonts w:ascii="Palatino Linotype" w:hAnsi="Palatino Linotype" w:eastAsia="Palatino Linotype" w:cs="Palatino Linotype"/>
          <w:color w:val="000000" w:themeColor="text1" w:themeTint="FF" w:themeShade="FF"/>
          <w:lang w:val="en-US"/>
        </w:rPr>
        <w:t xml:space="preserve"> </w:t>
      </w:r>
      <w:r w:rsidRPr="5C533F65" w:rsidR="40EE80C0">
        <w:rPr>
          <w:rFonts w:ascii="Palatino Linotype" w:hAnsi="Palatino Linotype" w:eastAsia="Palatino Linotype" w:cs="Palatino Linotype"/>
          <w:i w:val="1"/>
          <w:iCs w:val="1"/>
          <w:color w:val="000000" w:themeColor="text1" w:themeTint="FF" w:themeShade="FF"/>
          <w:lang w:val="en-US"/>
        </w:rPr>
        <w:t>EASY-</w:t>
      </w:r>
      <w:r w:rsidRPr="5C533F65" w:rsidR="40EE80C0">
        <w:rPr>
          <w:rFonts w:ascii="Palatino Linotype" w:hAnsi="Palatino Linotype" w:eastAsia="Palatino Linotype" w:cs="Palatino Linotype"/>
          <w:i w:val="1"/>
          <w:iCs w:val="1"/>
          <w:color w:val="000000" w:themeColor="text1" w:themeTint="FF" w:themeShade="FF"/>
          <w:lang w:val="en-US"/>
        </w:rPr>
        <w:t>SHIFT[</w:t>
      </w:r>
      <w:r w:rsidRPr="5C533F65" w:rsidR="40EE80C0">
        <w:rPr>
          <w:rFonts w:ascii="Palatino Linotype" w:hAnsi="Palatino Linotype" w:eastAsia="Palatino Linotype" w:cs="Palatino Linotype"/>
          <w:i w:val="1"/>
          <w:iCs w:val="1"/>
          <w:color w:val="000000" w:themeColor="text1" w:themeTint="FF" w:themeShade="FF"/>
          <w:lang w:val="en-US"/>
        </w:rPr>
        <w:t>+]™</w:t>
      </w:r>
      <w:r w:rsidRPr="5C533F65" w:rsidR="40EE80C0">
        <w:rPr>
          <w:rFonts w:ascii="Palatino Linotype" w:hAnsi="Palatino Linotype" w:eastAsia="Palatino Linotype" w:cs="Palatino Linotype"/>
          <w:color w:val="000000" w:themeColor="text1" w:themeTint="FF" w:themeShade="FF"/>
          <w:lang w:val="en-US"/>
        </w:rPr>
        <w:t xml:space="preserve"> expand</w:t>
      </w:r>
      <w:r w:rsidRPr="5C533F65" w:rsidR="05FD7B92">
        <w:rPr>
          <w:rFonts w:ascii="Palatino Linotype" w:hAnsi="Palatino Linotype" w:eastAsia="Palatino Linotype" w:cs="Palatino Linotype"/>
          <w:color w:val="000000" w:themeColor="text1" w:themeTint="FF" w:themeShade="FF"/>
          <w:lang w:val="en-US"/>
        </w:rPr>
        <w:t>s</w:t>
      </w:r>
      <w:r w:rsidRPr="5C533F65" w:rsidR="40EE80C0">
        <w:rPr>
          <w:rFonts w:ascii="Palatino Linotype" w:hAnsi="Palatino Linotype" w:eastAsia="Palatino Linotype" w:cs="Palatino Linotype"/>
          <w:color w:val="000000" w:themeColor="text1" w:themeTint="FF" w:themeShade="FF"/>
          <w:lang w:val="en-US"/>
        </w:rPr>
        <w:t xml:space="preserve"> the functionality of each key. </w:t>
      </w:r>
      <w:r w:rsidRPr="5C533F65" w:rsidR="40EE80C0">
        <w:rPr>
          <w:rFonts w:ascii="Palatino Linotype" w:hAnsi="Palatino Linotype" w:eastAsia="Palatino Linotype" w:cs="Palatino Linotype"/>
          <w:color w:val="000000" w:themeColor="text1" w:themeTint="FF" w:themeShade="FF"/>
          <w:lang w:val="en-US"/>
        </w:rPr>
        <w:t xml:space="preserve">The detachable USB-C cable connects on the </w:t>
      </w:r>
      <w:r w:rsidRPr="5C533F65" w:rsidR="167AB6C6">
        <w:rPr>
          <w:rFonts w:ascii="Palatino Linotype" w:hAnsi="Palatino Linotype" w:eastAsia="Palatino Linotype" w:cs="Palatino Linotype"/>
          <w:color w:val="000000" w:themeColor="text1" w:themeTint="FF" w:themeShade="FF"/>
          <w:lang w:val="en-US"/>
        </w:rPr>
        <w:t>left side</w:t>
      </w:r>
      <w:r w:rsidRPr="5C533F65" w:rsidR="40EE80C0">
        <w:rPr>
          <w:rFonts w:ascii="Palatino Linotype" w:hAnsi="Palatino Linotype" w:eastAsia="Palatino Linotype" w:cs="Palatino Linotype"/>
          <w:color w:val="000000" w:themeColor="text1" w:themeTint="FF" w:themeShade="FF"/>
          <w:lang w:val="en-US"/>
        </w:rPr>
        <w:t xml:space="preserve">, </w:t>
      </w:r>
      <w:r w:rsidRPr="5C533F65" w:rsidR="40EE80C0">
        <w:rPr>
          <w:rFonts w:ascii="Palatino Linotype" w:hAnsi="Palatino Linotype" w:eastAsia="Palatino Linotype" w:cs="Palatino Linotype"/>
          <w:color w:val="000000" w:themeColor="text1" w:themeTint="FF" w:themeShade="FF"/>
          <w:lang w:val="en-US"/>
        </w:rPr>
        <w:t>and</w:t>
      </w:r>
      <w:r w:rsidRPr="5C533F65" w:rsidR="7499D571">
        <w:rPr>
          <w:rFonts w:ascii="Palatino Linotype" w:hAnsi="Palatino Linotype" w:eastAsia="Palatino Linotype" w:cs="Palatino Linotype"/>
          <w:color w:val="000000" w:themeColor="text1" w:themeTint="FF" w:themeShade="FF"/>
          <w:lang w:val="en-US"/>
        </w:rPr>
        <w:t xml:space="preserve"> up</w:t>
      </w:r>
      <w:r w:rsidRPr="5C533F65" w:rsidR="7499D571">
        <w:rPr>
          <w:rFonts w:ascii="Palatino Linotype" w:hAnsi="Palatino Linotype" w:eastAsia="Palatino Linotype" w:cs="Palatino Linotype"/>
          <w:color w:val="000000" w:themeColor="text1" w:themeTint="FF" w:themeShade="FF"/>
          <w:lang w:val="en-US"/>
        </w:rPr>
        <w:t xml:space="preserve"> to five </w:t>
      </w:r>
      <w:r w:rsidRPr="5C533F65" w:rsidR="310841B7">
        <w:rPr>
          <w:rFonts w:ascii="Palatino Linotype" w:hAnsi="Palatino Linotype" w:eastAsia="Palatino Linotype" w:cs="Palatino Linotype"/>
          <w:color w:val="000000" w:themeColor="text1" w:themeTint="FF" w:themeShade="FF"/>
          <w:lang w:val="en-US"/>
        </w:rPr>
        <w:t>onboard profiles are available</w:t>
      </w:r>
      <w:r w:rsidRPr="5C533F65" w:rsidR="40EE80C0">
        <w:rPr>
          <w:rFonts w:ascii="Palatino Linotype" w:hAnsi="Palatino Linotype" w:eastAsia="Palatino Linotype" w:cs="Palatino Linotype"/>
          <w:color w:val="000000" w:themeColor="text1" w:themeTint="FF" w:themeShade="FF"/>
          <w:lang w:val="en-US"/>
        </w:rPr>
        <w:t>.</w:t>
      </w:r>
    </w:p>
    <w:p w:rsidR="00A10165" w:rsidRDefault="00A10165" w14:paraId="0D0B940D" w14:textId="77777777">
      <w:pPr>
        <w:spacing w:after="0" w:line="276" w:lineRule="auto"/>
        <w:rPr>
          <w:rFonts w:ascii="Palatino Linotype" w:hAnsi="Palatino Linotype" w:eastAsia="Palatino Linotype" w:cs="Palatino Linotype"/>
        </w:rPr>
      </w:pPr>
    </w:p>
    <w:p w:rsidR="00A10165" w:rsidP="5C533F65" w:rsidRDefault="00242B0A" w14:paraId="515EDEE9" w14:noSpellErr="1" w14:textId="23329DCE">
      <w:pPr>
        <w:pStyle w:val="Normal"/>
        <w:spacing w:after="0" w:line="276" w:lineRule="auto"/>
        <w:jc w:val="both"/>
        <w:rPr>
          <w:rFonts w:ascii="Palatino Linotype" w:hAnsi="Palatino Linotype" w:eastAsia="Palatino Linotype" w:cs="Palatino Linotype"/>
          <w:b w:val="0"/>
          <w:bCs w:val="0"/>
          <w:i w:val="0"/>
          <w:iCs w:val="0"/>
          <w:caps w:val="0"/>
          <w:smallCaps w:val="0"/>
          <w:noProof w:val="0"/>
          <w:sz w:val="24"/>
          <w:szCs w:val="24"/>
          <w:lang w:val="en-US"/>
        </w:rPr>
      </w:pPr>
      <w:r w:rsidRPr="5C533F65" w:rsidR="40EE80C0">
        <w:rPr>
          <w:rFonts w:ascii="Palatino Linotype" w:hAnsi="Palatino Linotype" w:eastAsia="Palatino Linotype" w:cs="Palatino Linotype"/>
          <w:color w:val="000000" w:themeColor="text1" w:themeTint="FF" w:themeShade="FF"/>
          <w:lang w:val="en-US"/>
        </w:rPr>
        <w:t xml:space="preserve">The </w:t>
      </w:r>
      <w:r w:rsidRPr="5C533F65" w:rsidR="40EE80C0">
        <w:rPr>
          <w:rFonts w:ascii="Palatino Linotype" w:hAnsi="Palatino Linotype" w:eastAsia="Palatino Linotype" w:cs="Palatino Linotype"/>
          <w:b w:val="1"/>
          <w:bCs w:val="1"/>
          <w:i w:val="1"/>
          <w:iCs w:val="1"/>
          <w:color w:val="000000" w:themeColor="text1" w:themeTint="FF" w:themeShade="FF"/>
          <w:lang w:val="en-US"/>
        </w:rPr>
        <w:t>Turtle Beach Burst II Pro</w:t>
      </w:r>
      <w:r w:rsidRPr="5C533F65" w:rsidR="40EE80C0">
        <w:rPr>
          <w:rFonts w:ascii="Palatino Linotype" w:hAnsi="Palatino Linotype" w:eastAsia="Palatino Linotype" w:cs="Palatino Linotype"/>
          <w:color w:val="000000" w:themeColor="text1" w:themeTint="FF" w:themeShade="FF"/>
          <w:lang w:val="en-US"/>
        </w:rPr>
        <w:t xml:space="preserve"> is a high-performance 8K wireless esports gaming mouse designed for pro gamers. It features </w:t>
      </w:r>
      <w:r w:rsidRPr="5C533F65" w:rsidR="40EE80C0">
        <w:rPr>
          <w:rFonts w:ascii="Palatino Linotype" w:hAnsi="Palatino Linotype" w:eastAsia="Palatino Linotype" w:cs="Palatino Linotype"/>
          <w:color w:val="000000" w:themeColor="text1" w:themeTint="FF" w:themeShade="FF"/>
          <w:lang w:val="en-US"/>
        </w:rPr>
        <w:t>true</w:t>
      </w:r>
      <w:r w:rsidRPr="5C533F65" w:rsidR="40EE80C0">
        <w:rPr>
          <w:rFonts w:ascii="Palatino Linotype" w:hAnsi="Palatino Linotype" w:eastAsia="Palatino Linotype" w:cs="Palatino Linotype"/>
          <w:color w:val="000000" w:themeColor="text1" w:themeTint="FF" w:themeShade="FF"/>
          <w:lang w:val="en-US"/>
        </w:rPr>
        <w:t xml:space="preserve"> 8K polling rate wireless with 0.125ms latency which is 8x faster tracking than standard gaming mice. It also </w:t>
      </w:r>
      <w:r w:rsidRPr="5C533F65" w:rsidR="40EE80C0">
        <w:rPr>
          <w:rFonts w:ascii="Palatino Linotype" w:hAnsi="Palatino Linotype" w:eastAsia="Palatino Linotype" w:cs="Palatino Linotype"/>
          <w:color w:val="000000" w:themeColor="text1" w:themeTint="FF" w:themeShade="FF"/>
          <w:lang w:val="en-US"/>
        </w:rPr>
        <w:t xml:space="preserve">features Turtle </w:t>
      </w:r>
      <w:r w:rsidRPr="5C533F65" w:rsidR="40EE80C0">
        <w:rPr>
          <w:rFonts w:ascii="Palatino Linotype" w:hAnsi="Palatino Linotype" w:eastAsia="Palatino Linotype" w:cs="Palatino Linotype"/>
          <w:color w:val="000000" w:themeColor="text1" w:themeTint="FF" w:themeShade="FF"/>
          <w:lang w:val="en-US"/>
        </w:rPr>
        <w:t xml:space="preserve">Beach’s 30K DPI </w:t>
      </w:r>
      <w:r w:rsidRPr="5C533F65" w:rsidR="40EE80C0">
        <w:rPr>
          <w:rFonts w:ascii="Palatino Linotype" w:hAnsi="Palatino Linotype" w:eastAsia="Palatino Linotype" w:cs="Palatino Linotype"/>
          <w:i w:val="1"/>
          <w:iCs w:val="1"/>
          <w:color w:val="000000" w:themeColor="text1" w:themeTint="FF" w:themeShade="FF"/>
          <w:lang w:val="en-US"/>
        </w:rPr>
        <w:t>Owl-Eye</w:t>
      </w:r>
      <w:r w:rsidRPr="5C533F65" w:rsidR="40EE80C0">
        <w:rPr>
          <w:rFonts w:ascii="Palatino Linotype" w:hAnsi="Palatino Linotype" w:eastAsia="Palatino Linotype" w:cs="Palatino Linotype"/>
          <w:color w:val="000000" w:themeColor="text1" w:themeTint="FF" w:themeShade="FF"/>
          <w:lang w:val="en-US"/>
        </w:rPr>
        <w:t xml:space="preserve"> sensor</w:t>
      </w:r>
      <w:r w:rsidRPr="5C533F65" w:rsidR="40CAD40B">
        <w:rPr>
          <w:rFonts w:ascii="Palatino Linotype" w:hAnsi="Palatino Linotype" w:eastAsia="Palatino Linotype" w:cs="Palatino Linotype"/>
          <w:color w:val="000000" w:themeColor="text1" w:themeTint="FF" w:themeShade="FF"/>
          <w:lang w:val="en-US"/>
        </w:rPr>
        <w:t xml:space="preserve"> equipped with </w:t>
      </w:r>
      <w:r w:rsidRPr="5C533F65" w:rsidR="40CAD40B">
        <w:rPr>
          <w:rFonts w:ascii="Palatino Linotype" w:hAnsi="Palatino Linotype" w:eastAsia="Palatino Linotype" w:cs="Palatino Linotype"/>
          <w:color w:val="000000" w:themeColor="text1" w:themeTint="FF" w:themeShade="FF"/>
          <w:lang w:val="en-US"/>
        </w:rPr>
        <w:t>0.7mm</w:t>
      </w:r>
      <w:r w:rsidRPr="5C533F65" w:rsidR="40CAD40B">
        <w:rPr>
          <w:rFonts w:ascii="Palatino Linotype" w:hAnsi="Palatino Linotype" w:eastAsia="Palatino Linotype" w:cs="Palatino Linotype"/>
          <w:color w:val="000000" w:themeColor="text1" w:themeTint="FF" w:themeShade="FF"/>
          <w:lang w:val="en-US"/>
        </w:rPr>
        <w:t xml:space="preserve"> lift-off distance and angle-tuning via Swarm II software</w:t>
      </w:r>
      <w:r w:rsidRPr="5C533F65" w:rsidR="40EE80C0">
        <w:rPr>
          <w:rFonts w:ascii="Palatino Linotype" w:hAnsi="Palatino Linotype" w:eastAsia="Palatino Linotype" w:cs="Palatino Linotype"/>
          <w:color w:val="000000" w:themeColor="text1" w:themeTint="FF" w:themeShade="FF"/>
          <w:lang w:val="en-US"/>
        </w:rPr>
        <w:t>,</w:t>
      </w:r>
      <w:r w:rsidRPr="5C533F65" w:rsidR="40EE80C0">
        <w:rPr>
          <w:rFonts w:ascii="Palatino Linotype" w:hAnsi="Palatino Linotype" w:eastAsia="Palatino Linotype" w:cs="Palatino Linotype"/>
          <w:color w:val="000000" w:themeColor="text1" w:themeTint="FF" w:themeShade="FF"/>
          <w:lang w:val="en-US"/>
        </w:rPr>
        <w:t xml:space="preserve"> </w:t>
      </w:r>
      <w:r w:rsidRPr="5C533F65" w:rsidR="40EE80C0">
        <w:rPr>
          <w:rFonts w:ascii="Palatino Linotype" w:hAnsi="Palatino Linotype" w:eastAsia="Palatino Linotype" w:cs="Palatino Linotype"/>
          <w:i w:val="1"/>
          <w:iCs w:val="1"/>
          <w:color w:val="000000" w:themeColor="text1" w:themeTint="FF" w:themeShade="FF"/>
          <w:lang w:val="en-US"/>
        </w:rPr>
        <w:t>T</w:t>
      </w:r>
      <w:r w:rsidRPr="5C533F65" w:rsidR="4F6034BD">
        <w:rPr>
          <w:rFonts w:ascii="Palatino Linotype" w:hAnsi="Palatino Linotype" w:eastAsia="Palatino Linotype" w:cs="Palatino Linotype"/>
          <w:i w:val="1"/>
          <w:iCs w:val="1"/>
          <w:color w:val="000000" w:themeColor="text1" w:themeTint="FF" w:themeShade="FF"/>
          <w:lang w:val="en-US"/>
        </w:rPr>
        <w:t>ITAN</w:t>
      </w:r>
      <w:r w:rsidRPr="5C533F65" w:rsidR="40EE80C0">
        <w:rPr>
          <w:rFonts w:ascii="Palatino Linotype" w:hAnsi="Palatino Linotype" w:eastAsia="Palatino Linotype" w:cs="Palatino Linotype"/>
          <w:i w:val="1"/>
          <w:iCs w:val="1"/>
          <w:color w:val="000000" w:themeColor="text1" w:themeTint="FF" w:themeShade="FF"/>
          <w:lang w:val="en-US"/>
        </w:rPr>
        <w:t xml:space="preserve"> Optical </w:t>
      </w:r>
      <w:r w:rsidRPr="5C533F65" w:rsidR="40EE80C0">
        <w:rPr>
          <w:rFonts w:ascii="Palatino Linotype" w:hAnsi="Palatino Linotype" w:eastAsia="Palatino Linotype" w:cs="Palatino Linotype"/>
          <w:i w:val="1"/>
          <w:iCs w:val="1"/>
          <w:color w:val="000000" w:themeColor="text1" w:themeTint="FF" w:themeShade="FF"/>
          <w:lang w:val="en-US"/>
        </w:rPr>
        <w:t>Switches</w:t>
      </w:r>
      <w:r w:rsidRPr="5C533F65" w:rsidR="40EE80C0">
        <w:rPr>
          <w:rFonts w:ascii="Palatino Linotype" w:hAnsi="Palatino Linotype" w:eastAsia="Palatino Linotype" w:cs="Palatino Linotype"/>
          <w:color w:val="000000" w:themeColor="text1" w:themeTint="FF" w:themeShade="FF"/>
          <w:lang w:val="en-US"/>
        </w:rPr>
        <w:t xml:space="preserve"> rated for 100 million clicks, and an ultra-lightweight 57g symmetrical shell. With up to 40-hours of battery life at 8 kHz polling and </w:t>
      </w:r>
      <w:r w:rsidRPr="5C533F65" w:rsidR="40EE80C0">
        <w:rPr>
          <w:rFonts w:ascii="Palatino Linotype" w:hAnsi="Palatino Linotype" w:eastAsia="Palatino Linotype" w:cs="Palatino Linotype"/>
          <w:color w:val="000000" w:themeColor="text1" w:themeTint="FF" w:themeShade="FF"/>
          <w:lang w:val="en-US"/>
        </w:rPr>
        <w:t>150 hours</w:t>
      </w:r>
      <w:r w:rsidRPr="5C533F65" w:rsidR="40EE80C0">
        <w:rPr>
          <w:rFonts w:ascii="Palatino Linotype" w:hAnsi="Palatino Linotype" w:eastAsia="Palatino Linotype" w:cs="Palatino Linotype"/>
          <w:color w:val="000000" w:themeColor="text1" w:themeTint="FF" w:themeShade="FF"/>
          <w:lang w:val="en-US"/>
        </w:rPr>
        <w:t xml:space="preserve"> at 1 kHz, plus performance enhancing grip tape and skate sets, the </w:t>
      </w:r>
      <w:r w:rsidRPr="5C533F65" w:rsidR="40EE80C0">
        <w:rPr>
          <w:rFonts w:ascii="Palatino Linotype" w:hAnsi="Palatino Linotype" w:eastAsia="Palatino Linotype" w:cs="Palatino Linotype"/>
          <w:b w:val="1"/>
          <w:bCs w:val="1"/>
          <w:i w:val="1"/>
          <w:iCs w:val="1"/>
          <w:color w:val="000000" w:themeColor="text1" w:themeTint="FF" w:themeShade="FF"/>
          <w:lang w:val="en-US"/>
        </w:rPr>
        <w:t>Burst II Pro</w:t>
      </w:r>
      <w:r w:rsidRPr="5C533F65" w:rsidR="40EE80C0">
        <w:rPr>
          <w:rFonts w:ascii="Palatino Linotype" w:hAnsi="Palatino Linotype" w:eastAsia="Palatino Linotype" w:cs="Palatino Linotype"/>
          <w:color w:val="000000" w:themeColor="text1" w:themeTint="FF" w:themeShade="FF"/>
          <w:lang w:val="en-US"/>
        </w:rPr>
        <w:t xml:space="preserve"> mouse delivers elite precision and endurance with zero compromise.</w:t>
      </w:r>
      <w:r w:rsidRPr="5C533F65" w:rsidR="6B04C015">
        <w:rPr>
          <w:rFonts w:ascii="Palatino Linotype" w:hAnsi="Palatino Linotype" w:eastAsia="Palatino Linotype" w:cs="Palatino Linotype"/>
          <w:color w:val="000000" w:themeColor="text1" w:themeTint="FF" w:themeShade="FF"/>
          <w:lang w:val="en-US"/>
        </w:rPr>
        <w:t xml:space="preserve"> </w:t>
      </w:r>
      <w:r w:rsidRPr="5C533F65" w:rsidR="6B04C015">
        <w:rPr>
          <w:rFonts w:ascii="Palatino Linotype" w:hAnsi="Palatino Linotype" w:eastAsia="Palatino Linotype" w:cs="Palatino Linotype"/>
          <w:b w:val="0"/>
          <w:bCs w:val="0"/>
          <w:i w:val="0"/>
          <w:iCs w:val="0"/>
          <w:caps w:val="0"/>
          <w:smallCaps w:val="0"/>
          <w:noProof w:val="0"/>
          <w:sz w:val="24"/>
          <w:szCs w:val="24"/>
          <w:lang w:val="en-US"/>
        </w:rPr>
        <w:t xml:space="preserve">Turtle Beach’s </w:t>
      </w:r>
      <w:r w:rsidRPr="5C533F65" w:rsidR="6B04C015">
        <w:rPr>
          <w:rFonts w:ascii="Palatino Linotype" w:hAnsi="Palatino Linotype" w:eastAsia="Palatino Linotype" w:cs="Palatino Linotype"/>
          <w:b w:val="1"/>
          <w:bCs w:val="1"/>
          <w:i w:val="1"/>
          <w:iCs w:val="1"/>
          <w:caps w:val="0"/>
          <w:smallCaps w:val="0"/>
          <w:noProof w:val="0"/>
          <w:sz w:val="24"/>
          <w:szCs w:val="24"/>
          <w:lang w:val="en-US"/>
        </w:rPr>
        <w:t>Burst II Pro</w:t>
      </w:r>
      <w:r w:rsidRPr="5C533F65" w:rsidR="6B04C015">
        <w:rPr>
          <w:rFonts w:ascii="Palatino Linotype" w:hAnsi="Palatino Linotype" w:eastAsia="Palatino Linotype" w:cs="Palatino Linotype"/>
          <w:b w:val="0"/>
          <w:bCs w:val="0"/>
          <w:i w:val="0"/>
          <w:iCs w:val="0"/>
          <w:caps w:val="0"/>
          <w:smallCaps w:val="0"/>
          <w:noProof w:val="0"/>
          <w:sz w:val="24"/>
          <w:szCs w:val="24"/>
          <w:lang w:val="en-US"/>
        </w:rPr>
        <w:t xml:space="preserve"> mouse is also NVIDIA</w:t>
      </w:r>
      <w:r w:rsidRPr="5C533F65" w:rsidR="6B04C015">
        <w:rPr>
          <w:rFonts w:ascii="Palatino Linotype" w:hAnsi="Palatino Linotype" w:eastAsia="Palatino Linotype" w:cs="Palatino Linotype"/>
          <w:b w:val="0"/>
          <w:bCs w:val="0"/>
          <w:i w:val="0"/>
          <w:iCs w:val="0"/>
          <w:caps w:val="0"/>
          <w:smallCaps w:val="0"/>
          <w:noProof w:val="0"/>
          <w:sz w:val="24"/>
          <w:szCs w:val="24"/>
          <w:vertAlign w:val="superscript"/>
          <w:lang w:val="en-US"/>
        </w:rPr>
        <w:t>®</w:t>
      </w:r>
      <w:r w:rsidRPr="5C533F65" w:rsidR="6B04C015">
        <w:rPr>
          <w:rFonts w:ascii="Palatino Linotype" w:hAnsi="Palatino Linotype" w:eastAsia="Palatino Linotype" w:cs="Palatino Linotype"/>
          <w:b w:val="0"/>
          <w:bCs w:val="0"/>
          <w:i w:val="0"/>
          <w:iCs w:val="0"/>
          <w:caps w:val="0"/>
          <w:smallCaps w:val="0"/>
          <w:noProof w:val="0"/>
          <w:sz w:val="24"/>
          <w:szCs w:val="24"/>
          <w:lang w:val="en-US"/>
        </w:rPr>
        <w:t xml:space="preserve"> Reflex compatible to help you </w:t>
      </w:r>
      <w:r w:rsidRPr="5C533F65" w:rsidR="6B04C015">
        <w:rPr>
          <w:rFonts w:ascii="Palatino Linotype" w:hAnsi="Palatino Linotype" w:eastAsia="Palatino Linotype" w:cs="Palatino Linotype"/>
          <w:b w:val="0"/>
          <w:bCs w:val="0"/>
          <w:i w:val="0"/>
          <w:iCs w:val="0"/>
          <w:caps w:val="0"/>
          <w:smallCaps w:val="0"/>
          <w:noProof w:val="0"/>
          <w:sz w:val="24"/>
          <w:szCs w:val="24"/>
          <w:lang w:val="en-US"/>
        </w:rPr>
        <w:t>acquire</w:t>
      </w:r>
      <w:r w:rsidRPr="5C533F65" w:rsidR="6B04C015">
        <w:rPr>
          <w:rFonts w:ascii="Palatino Linotype" w:hAnsi="Palatino Linotype" w:eastAsia="Palatino Linotype" w:cs="Palatino Linotype"/>
          <w:b w:val="0"/>
          <w:bCs w:val="0"/>
          <w:i w:val="0"/>
          <w:iCs w:val="0"/>
          <w:caps w:val="0"/>
          <w:smallCaps w:val="0"/>
          <w:noProof w:val="0"/>
          <w:sz w:val="24"/>
          <w:szCs w:val="24"/>
          <w:lang w:val="en-US"/>
        </w:rPr>
        <w:t xml:space="preserve"> targets faster and increase aim precision.</w:t>
      </w:r>
    </w:p>
    <w:p w:rsidR="00A10165" w:rsidRDefault="00A10165" w14:paraId="0E27B00A" w14:textId="77777777">
      <w:pPr>
        <w:spacing w:after="0" w:line="276" w:lineRule="auto"/>
        <w:rPr>
          <w:rFonts w:ascii="Palatino Linotype" w:hAnsi="Palatino Linotype" w:eastAsia="Palatino Linotype" w:cs="Palatino Linotype"/>
        </w:rPr>
      </w:pPr>
    </w:p>
    <w:p w:rsidR="00A10165" w:rsidRDefault="00242B0A" w14:paraId="56199EC6" w14:textId="77777777">
      <w:pPr>
        <w:spacing w:after="0" w:line="276" w:lineRule="auto"/>
        <w:jc w:val="both"/>
        <w:rPr>
          <w:rFonts w:ascii="Palatino Linotype" w:hAnsi="Palatino Linotype" w:eastAsia="Palatino Linotype" w:cs="Palatino Linotype"/>
          <w:color w:val="333333"/>
        </w:rPr>
      </w:pPr>
      <w:r>
        <w:rPr>
          <w:rFonts w:ascii="Palatino Linotype" w:hAnsi="Palatino Linotype" w:eastAsia="Palatino Linotype" w:cs="Palatino Linotype"/>
          <w:color w:val="333333"/>
        </w:rPr>
        <w:t>For more information on the latest Turtle Beach products and accessories, visit </w:t>
      </w:r>
      <w:hyperlink r:id="rId26">
        <w:r>
          <w:rPr>
            <w:rFonts w:ascii="Palatino Linotype" w:hAnsi="Palatino Linotype" w:eastAsia="Palatino Linotype" w:cs="Palatino Linotype"/>
            <w:color w:val="0000FF"/>
            <w:u w:val="single"/>
          </w:rPr>
          <w:t>www.turtlebeach.com</w:t>
        </w:r>
      </w:hyperlink>
      <w:r>
        <w:rPr>
          <w:rFonts w:ascii="Palatino Linotype" w:hAnsi="Palatino Linotype" w:eastAsia="Palatino Linotype" w:cs="Palatino Linotype"/>
          <w:color w:val="333333"/>
        </w:rPr>
        <w:t> and be sure to follow Turtle Beach on </w:t>
      </w:r>
      <w:hyperlink r:id="rId27">
        <w:r>
          <w:rPr>
            <w:rFonts w:ascii="Palatino Linotype" w:hAnsi="Palatino Linotype" w:eastAsia="Palatino Linotype" w:cs="Palatino Linotype"/>
            <w:color w:val="0000FF"/>
            <w:u w:val="single"/>
          </w:rPr>
          <w:t>TikTok</w:t>
        </w:r>
      </w:hyperlink>
      <w:r>
        <w:rPr>
          <w:rFonts w:ascii="Palatino Linotype" w:hAnsi="Palatino Linotype" w:eastAsia="Palatino Linotype" w:cs="Palatino Linotype"/>
          <w:color w:val="333333"/>
        </w:rPr>
        <w:t>, </w:t>
      </w:r>
      <w:hyperlink r:id="rId28">
        <w:r>
          <w:rPr>
            <w:rFonts w:ascii="Palatino Linotype" w:hAnsi="Palatino Linotype" w:eastAsia="Palatino Linotype" w:cs="Palatino Linotype"/>
            <w:color w:val="0000FF"/>
            <w:u w:val="single"/>
          </w:rPr>
          <w:t>Twitter</w:t>
        </w:r>
      </w:hyperlink>
      <w:r>
        <w:rPr>
          <w:rFonts w:ascii="Palatino Linotype" w:hAnsi="Palatino Linotype" w:eastAsia="Palatino Linotype" w:cs="Palatino Linotype"/>
          <w:color w:val="0000FF"/>
          <w:u w:val="single"/>
        </w:rPr>
        <w:t>, </w:t>
      </w:r>
      <w:hyperlink r:id="rId29">
        <w:r>
          <w:rPr>
            <w:rFonts w:ascii="Palatino Linotype" w:hAnsi="Palatino Linotype" w:eastAsia="Palatino Linotype" w:cs="Palatino Linotype"/>
            <w:color w:val="0000FF"/>
            <w:u w:val="single"/>
          </w:rPr>
          <w:t>Instagram</w:t>
        </w:r>
      </w:hyperlink>
      <w:r>
        <w:rPr>
          <w:rFonts w:ascii="Palatino Linotype" w:hAnsi="Palatino Linotype" w:eastAsia="Palatino Linotype" w:cs="Palatino Linotype"/>
          <w:color w:val="0000FF"/>
          <w:u w:val="single"/>
        </w:rPr>
        <w:t>,</w:t>
      </w:r>
      <w:r>
        <w:rPr>
          <w:rFonts w:ascii="Palatino Linotype" w:hAnsi="Palatino Linotype" w:eastAsia="Palatino Linotype" w:cs="Palatino Linotype"/>
          <w:color w:val="0000FF"/>
        </w:rPr>
        <w:t> </w:t>
      </w:r>
      <w:hyperlink r:id="rId30">
        <w:r>
          <w:rPr>
            <w:rFonts w:ascii="Palatino Linotype" w:hAnsi="Palatino Linotype" w:eastAsia="Palatino Linotype" w:cs="Palatino Linotype"/>
            <w:color w:val="0000FF"/>
            <w:u w:val="single"/>
          </w:rPr>
          <w:t>Facebook</w:t>
        </w:r>
      </w:hyperlink>
      <w:r>
        <w:rPr>
          <w:rFonts w:ascii="Palatino Linotype" w:hAnsi="Palatino Linotype" w:eastAsia="Palatino Linotype" w:cs="Palatino Linotype"/>
          <w:color w:val="333333"/>
        </w:rPr>
        <w:t> and </w:t>
      </w:r>
      <w:hyperlink r:id="rId31">
        <w:r>
          <w:rPr>
            <w:rFonts w:ascii="Palatino Linotype" w:hAnsi="Palatino Linotype" w:eastAsia="Palatino Linotype" w:cs="Palatino Linotype"/>
            <w:color w:val="0000FF"/>
            <w:u w:val="single"/>
          </w:rPr>
          <w:t>YouTube</w:t>
        </w:r>
      </w:hyperlink>
      <w:r>
        <w:rPr>
          <w:rFonts w:ascii="Palatino Linotype" w:hAnsi="Palatino Linotype" w:eastAsia="Palatino Linotype" w:cs="Palatino Linotype"/>
        </w:rPr>
        <w:t xml:space="preserve">. </w:t>
      </w:r>
    </w:p>
    <w:p w:rsidR="00A10165" w:rsidRDefault="00A10165" w14:paraId="60061E4C" w14:textId="77777777">
      <w:pPr>
        <w:spacing w:after="0" w:line="276" w:lineRule="auto"/>
        <w:jc w:val="both"/>
        <w:rPr>
          <w:rFonts w:ascii="Palatino Linotype" w:hAnsi="Palatino Linotype" w:eastAsia="Palatino Linotype" w:cs="Palatino Linotype"/>
          <w:color w:val="333333"/>
        </w:rPr>
      </w:pPr>
    </w:p>
    <w:p w:rsidR="00A10165" w:rsidRDefault="00242B0A" w14:paraId="4C4827B9" w14:textId="77777777">
      <w:pPr>
        <w:shd w:val="clear" w:color="auto" w:fill="FFFFFF"/>
        <w:spacing w:after="0" w:line="276" w:lineRule="auto"/>
        <w:jc w:val="both"/>
        <w:rPr>
          <w:rFonts w:ascii="Palatino Linotype" w:hAnsi="Palatino Linotype" w:eastAsia="Palatino Linotype" w:cs="Palatino Linotype"/>
          <w:color w:val="333333"/>
        </w:rPr>
      </w:pPr>
      <w:r>
        <w:rPr>
          <w:rFonts w:ascii="Palatino Linotype" w:hAnsi="Palatino Linotype" w:eastAsia="Palatino Linotype" w:cs="Palatino Linotype"/>
          <w:b/>
          <w:color w:val="333333"/>
          <w:u w:val="single"/>
        </w:rPr>
        <w:t>About Turtle Beach Corporation</w:t>
      </w:r>
    </w:p>
    <w:p w:rsidR="00A10165" w:rsidP="276736ED" w:rsidRDefault="00242B0A" w14:paraId="26DA85C1" w14:textId="77777777">
      <w:pPr>
        <w:shd w:val="clear" w:color="auto" w:fill="FFFFFF" w:themeFill="background1"/>
        <w:spacing w:after="0" w:line="276" w:lineRule="auto"/>
        <w:jc w:val="both"/>
        <w:rPr>
          <w:rFonts w:ascii="Palatino Linotype" w:hAnsi="Palatino Linotype" w:eastAsia="Palatino Linotype" w:cs="Palatino Linotype"/>
          <w:color w:val="333333"/>
          <w:lang w:val="en-US"/>
        </w:rPr>
      </w:pPr>
      <w:bookmarkStart w:name="_ti5zbiiae8kp" w:id="2"/>
      <w:bookmarkEnd w:id="2"/>
      <w:r w:rsidRPr="276736ED">
        <w:rPr>
          <w:rFonts w:ascii="Palatino Linotype" w:hAnsi="Palatino Linotype" w:eastAsia="Palatino Linotype" w:cs="Palatino Linotype"/>
          <w:color w:val="333333"/>
          <w:lang w:val="en-US"/>
        </w:rPr>
        <w:t>Turtle Beach Corporation (the “Company”) (</w:t>
      </w:r>
      <w:hyperlink r:id="rId32">
        <w:r w:rsidRPr="276736ED">
          <w:rPr>
            <w:rFonts w:ascii="Palatino Linotype" w:hAnsi="Palatino Linotype" w:eastAsia="Palatino Linotype" w:cs="Palatino Linotype"/>
            <w:color w:val="0000FF"/>
            <w:u w:val="single"/>
            <w:lang w:val="en-US"/>
          </w:rPr>
          <w:t>www.turtlebeachcorp.com</w:t>
        </w:r>
      </w:hyperlink>
      <w:r w:rsidRPr="276736ED">
        <w:rPr>
          <w:rFonts w:ascii="Palatino Linotype" w:hAnsi="Palatino Linotype" w:eastAsia="Palatino Linotype" w:cs="Palatino Linotype"/>
          <w:color w:val="333333"/>
          <w:lang w:val="en-US"/>
        </w:rPr>
        <w:t>) is one of the world’s leading gaming accessory providers. The Company’s namesake Turtle Beach brand (</w:t>
      </w:r>
      <w:hyperlink r:id="rId33">
        <w:r w:rsidRPr="276736ED">
          <w:rPr>
            <w:rFonts w:ascii="Palatino Linotype" w:hAnsi="Palatino Linotype" w:eastAsia="Palatino Linotype" w:cs="Palatino Linotype"/>
            <w:color w:val="0000FF"/>
            <w:u w:val="single"/>
            <w:lang w:val="en-US"/>
          </w:rPr>
          <w:t>www.turtlebeach.com</w:t>
        </w:r>
      </w:hyperlink>
      <w:r w:rsidRPr="276736ED">
        <w:rPr>
          <w:rFonts w:ascii="Palatino Linotype" w:hAnsi="Palatino Linotype" w:eastAsia="Palatino Linotype" w:cs="Palatino Linotype"/>
          <w:color w:val="333333"/>
          <w:lang w:val="en-US"/>
        </w:rPr>
        <w:t>) is known for designing best-selling gaming headsets, top-rated game controllers, award-winning PC gaming peripherals, and groundbreaking gaming simulation accessories. Turtle Beach’s top-rated, fan-favorite Victrix brand is well-respected and favored by pro gamers in esports and the fighting game community. Innovation, first-to-market features, a broad range of products for all types of gamers, and </w:t>
      </w:r>
      <w:hyperlink r:id="rId34">
        <w:r w:rsidRPr="276736ED">
          <w:rPr>
            <w:rFonts w:ascii="Palatino Linotype" w:hAnsi="Palatino Linotype" w:eastAsia="Palatino Linotype" w:cs="Palatino Linotype"/>
            <w:color w:val="0000FF"/>
            <w:u w:val="single"/>
            <w:lang w:val="en-US"/>
          </w:rPr>
          <w:t>top-rated customer support</w:t>
        </w:r>
      </w:hyperlink>
      <w:r w:rsidRPr="276736ED">
        <w:rPr>
          <w:rFonts w:ascii="Palatino Linotype" w:hAnsi="Palatino Linotype" w:eastAsia="Palatino Linotype" w:cs="Palatino Linotype"/>
          <w:color w:val="333333"/>
          <w:lang w:val="en-US"/>
        </w:rPr>
        <w:t xml:space="preserve">  have made Turtle Beach a fan-favorite brand and the </w:t>
      </w:r>
      <w:r w:rsidRPr="276736ED">
        <w:rPr>
          <w:rFonts w:ascii="Palatino Linotype" w:hAnsi="Palatino Linotype" w:eastAsia="Palatino Linotype" w:cs="Palatino Linotype"/>
          <w:color w:val="333333"/>
          <w:lang w:val="en-US"/>
        </w:rPr>
        <w:lastRenderedPageBreak/>
        <w:t>market leader in console gaming audio for over a decade. Turtle Beach’s shares are traded on the Nasdaq Exchange under the symbol: TBCH.</w:t>
      </w:r>
    </w:p>
    <w:p w:rsidR="00A10165" w:rsidRDefault="00A10165" w14:paraId="44EAFD9C" w14:textId="77777777">
      <w:pPr>
        <w:shd w:val="clear" w:color="auto" w:fill="FFFFFF"/>
        <w:spacing w:line="276" w:lineRule="auto"/>
        <w:jc w:val="both"/>
        <w:rPr>
          <w:rFonts w:ascii="Palatino Linotype" w:hAnsi="Palatino Linotype" w:eastAsia="Palatino Linotype" w:cs="Palatino Linotype"/>
          <w:color w:val="333333"/>
        </w:rPr>
      </w:pPr>
    </w:p>
    <w:p w:rsidR="00A10165" w:rsidRDefault="00242B0A" w14:paraId="1BD704DE" w14:textId="77777777">
      <w:pPr>
        <w:shd w:val="clear" w:color="auto" w:fill="FFFFFF"/>
        <w:spacing w:after="0" w:line="240" w:lineRule="auto"/>
        <w:jc w:val="both"/>
        <w:rPr>
          <w:rFonts w:ascii="Palatino Linotype" w:hAnsi="Palatino Linotype" w:eastAsia="Palatino Linotype" w:cs="Palatino Linotype"/>
          <w:color w:val="333333"/>
          <w:sz w:val="20"/>
          <w:szCs w:val="20"/>
        </w:rPr>
      </w:pPr>
      <w:r>
        <w:rPr>
          <w:rFonts w:ascii="Palatino Linotype" w:hAnsi="Palatino Linotype" w:eastAsia="Palatino Linotype" w:cs="Palatino Linotype"/>
          <w:color w:val="393939"/>
          <w:sz w:val="20"/>
          <w:szCs w:val="20"/>
          <w:u w:val="single"/>
        </w:rPr>
        <w:t>Cautionary Note on Forward-Looking Statements</w:t>
      </w:r>
    </w:p>
    <w:p w:rsidR="00A10165" w:rsidP="276736ED" w:rsidRDefault="00242B0A" w14:paraId="07C69F1E" w14:textId="77777777">
      <w:pPr>
        <w:shd w:val="clear" w:color="auto" w:fill="FFFFFF" w:themeFill="background1"/>
        <w:spacing w:after="0" w:line="240" w:lineRule="auto"/>
        <w:jc w:val="both"/>
        <w:rPr>
          <w:rFonts w:ascii="Palatino Linotype" w:hAnsi="Palatino Linotype" w:eastAsia="Palatino Linotype" w:cs="Palatino Linotype"/>
          <w:color w:val="333333"/>
          <w:sz w:val="20"/>
          <w:szCs w:val="20"/>
          <w:lang w:val="en-US"/>
        </w:rPr>
      </w:pPr>
      <w:r w:rsidRPr="276736ED">
        <w:rPr>
          <w:rFonts w:ascii="Palatino Linotype" w:hAnsi="Palatino Linotype" w:eastAsia="Palatino Linotype" w:cs="Palatino Linotype"/>
          <w:color w:val="393939"/>
          <w:sz w:val="20"/>
          <w:szCs w:val="20"/>
          <w:lang w:val="en-US"/>
        </w:rPr>
        <w:t>This press release includes forward-looking information and statements within the meaning of the federal securities laws. Except for historical information contained in this release, statements in this release may constitute forward-looking statements regarding assumptions, projections, expectations, targets, intentions or beliefs about future events. Statements containing the words “may,” “could,” “would,” “should,” “believe,” “expect,” “anticipate,” “plan,” “estimate,” “target,” “goal,” “project,” “intend” and similar expressions, or the negatives thereof, constitute forward-looking statements. Forward-looking statements are only predictions and are not guarantees of performance. Forward-looking statements involve known and unknown risks and uncertainties, which could cause actual results to differ materially from those contained in any forward-looking statement. The inclusion of such information should not be regarded as a representation by the Company, or any person, that the objectives of the Company will be achieved. Forward-looking statements are based on management’s current beliefs and expectations, as well as assumptions made by, and information currently available to, management.</w:t>
      </w:r>
    </w:p>
    <w:p w:rsidR="00A10165" w:rsidRDefault="00A10165" w14:paraId="4B94D5A5" w14:textId="77777777">
      <w:pPr>
        <w:shd w:val="clear" w:color="auto" w:fill="FFFFFF"/>
        <w:spacing w:after="0" w:line="240" w:lineRule="auto"/>
        <w:jc w:val="both"/>
        <w:rPr>
          <w:rFonts w:ascii="Palatino Linotype" w:hAnsi="Palatino Linotype" w:eastAsia="Palatino Linotype" w:cs="Palatino Linotype"/>
          <w:color w:val="393939"/>
          <w:sz w:val="20"/>
          <w:szCs w:val="20"/>
        </w:rPr>
      </w:pPr>
    </w:p>
    <w:p w:rsidR="00A10165" w:rsidP="276736ED" w:rsidRDefault="00242B0A" w14:paraId="1AE24E77" w14:textId="77777777">
      <w:pPr>
        <w:shd w:val="clear" w:color="auto" w:fill="FFFFFF" w:themeFill="background1"/>
        <w:spacing w:after="0" w:line="240" w:lineRule="auto"/>
        <w:jc w:val="both"/>
        <w:rPr>
          <w:rFonts w:ascii="Palatino Linotype" w:hAnsi="Palatino Linotype" w:eastAsia="Palatino Linotype" w:cs="Palatino Linotype"/>
          <w:color w:val="333333"/>
          <w:sz w:val="20"/>
          <w:szCs w:val="20"/>
          <w:lang w:val="en-US"/>
        </w:rPr>
      </w:pPr>
      <w:r w:rsidRPr="276736ED">
        <w:rPr>
          <w:rFonts w:ascii="Palatino Linotype" w:hAnsi="Palatino Linotype" w:eastAsia="Palatino Linotype" w:cs="Palatino Linotype"/>
          <w:color w:val="393939"/>
          <w:sz w:val="20"/>
          <w:szCs w:val="20"/>
          <w:lang w:val="en-US"/>
        </w:rPr>
        <w:t xml:space="preserve">While the Company believes that its expectations are based upon reasonable assumptions, there can be no assurances that its goals and strategy will be realized. Numerous factors, including risks and uncertainties, may affect actual results and may cause results to differ materially from those expressed in forward-looking statements made by the Company or on its behalf. Some of these factors include, but are not limited to, risks related to trade policies, including the imposition of tariffs on imported goods and other trade restrictions, the release and availability of successful game titles, macroeconomic conditions affecting the demand for our products, logistic and supply chain challenges and costs, dependence on the success and availability of third parties to manufacture and manage the logistics of transporting and distributing our products, the substantial uncertainties inherent in the acceptance of existing and future products, the difficulty of commercializing and protecting new technology, the impact of competitive products and pricing, general business and economic conditions, risks associated with the expansion of our business, including the integration of any businesses we acquire and the integration of such businesses within our internal control over financial reporting and operations, our indebtedness, liquidity, and other factors discussed in our public filings, including the risk factors included in the Company’s most recent Annual Report on Form 10-K, Quarterly Report on Form 10-Q, and the Company’s other periodic reports filed with the Securities and Exchange Commission. Except as required by applicable law, including the securities laws of the United States and the rules and regulations of the Securities and Exchange Commission, the Company is under no obligation to publicly update or revise any forward-looking statement after the date of this release whether </w:t>
      </w:r>
      <w:proofErr w:type="gramStart"/>
      <w:r w:rsidRPr="276736ED">
        <w:rPr>
          <w:rFonts w:ascii="Palatino Linotype" w:hAnsi="Palatino Linotype" w:eastAsia="Palatino Linotype" w:cs="Palatino Linotype"/>
          <w:color w:val="393939"/>
          <w:sz w:val="20"/>
          <w:szCs w:val="20"/>
          <w:lang w:val="en-US"/>
        </w:rPr>
        <w:t>as a result of</w:t>
      </w:r>
      <w:proofErr w:type="gramEnd"/>
      <w:r w:rsidRPr="276736ED">
        <w:rPr>
          <w:rFonts w:ascii="Palatino Linotype" w:hAnsi="Palatino Linotype" w:eastAsia="Palatino Linotype" w:cs="Palatino Linotype"/>
          <w:color w:val="393939"/>
          <w:sz w:val="20"/>
          <w:szCs w:val="20"/>
          <w:lang w:val="en-US"/>
        </w:rPr>
        <w:t xml:space="preserve"> new information, future developments or otherwise.</w:t>
      </w:r>
    </w:p>
    <w:p w:rsidR="00A10165" w:rsidRDefault="00A10165" w14:paraId="3DEEC669" w14:textId="77777777">
      <w:pPr>
        <w:shd w:val="clear" w:color="auto" w:fill="FFFFFF"/>
        <w:spacing w:after="0" w:line="240" w:lineRule="auto"/>
        <w:jc w:val="both"/>
        <w:rPr>
          <w:rFonts w:ascii="Palatino Linotype" w:hAnsi="Palatino Linotype" w:eastAsia="Palatino Linotype" w:cs="Palatino Linotype"/>
          <w:color w:val="333333"/>
          <w:sz w:val="20"/>
          <w:szCs w:val="20"/>
        </w:rPr>
      </w:pPr>
    </w:p>
    <w:p w:rsidR="00A10165" w:rsidRDefault="00242B0A" w14:paraId="76AC37CD" w14:textId="77777777">
      <w:pPr>
        <w:shd w:val="clear" w:color="auto" w:fill="FFFFFF"/>
        <w:spacing w:after="0" w:line="240" w:lineRule="auto"/>
        <w:jc w:val="both"/>
        <w:rPr>
          <w:rFonts w:ascii="Palatino Linotype" w:hAnsi="Palatino Linotype" w:eastAsia="Palatino Linotype" w:cs="Palatino Linotype"/>
          <w:color w:val="333333"/>
          <w:sz w:val="20"/>
          <w:szCs w:val="20"/>
        </w:rPr>
      </w:pPr>
      <w:r>
        <w:rPr>
          <w:rFonts w:ascii="Palatino Linotype" w:hAnsi="Palatino Linotype" w:eastAsia="Palatino Linotype" w:cs="Palatino Linotype"/>
          <w:color w:val="393939"/>
          <w:sz w:val="20"/>
          <w:szCs w:val="20"/>
        </w:rPr>
        <w:t>All trademarks are the property of their respective owners.</w:t>
      </w:r>
    </w:p>
    <w:p w:rsidR="00A10165" w:rsidRDefault="00A10165" w14:paraId="3656B9AB" w14:textId="77777777">
      <w:pPr>
        <w:pBdr>
          <w:bottom w:val="single" w:color="000000" w:sz="6" w:space="1"/>
        </w:pBdr>
        <w:spacing w:after="0" w:line="240" w:lineRule="auto"/>
        <w:rPr>
          <w:rFonts w:ascii="Palatino Linotype" w:hAnsi="Palatino Linotype" w:eastAsia="Palatino Linotype" w:cs="Palatino Linotype"/>
          <w:sz w:val="20"/>
          <w:szCs w:val="20"/>
        </w:rPr>
      </w:pPr>
    </w:p>
    <w:p w:rsidR="00A10165" w:rsidRDefault="00A10165" w14:paraId="45FB0818" w14:textId="77777777">
      <w:pPr>
        <w:spacing w:after="0" w:line="240" w:lineRule="auto"/>
        <w:rPr>
          <w:rFonts w:ascii="Palatino Linotype" w:hAnsi="Palatino Linotype" w:eastAsia="Palatino Linotype" w:cs="Palatino Linotype"/>
          <w:sz w:val="20"/>
          <w:szCs w:val="20"/>
        </w:rPr>
      </w:pPr>
    </w:p>
    <w:p w:rsidR="00A10165" w:rsidRDefault="00242B0A" w14:paraId="20298D75" w14:textId="77777777">
      <w:pPr>
        <w:spacing w:after="0" w:line="240" w:lineRule="auto"/>
        <w:rPr>
          <w:rFonts w:ascii="Palatino Linotype" w:hAnsi="Palatino Linotype" w:eastAsia="Palatino Linotype" w:cs="Palatino Linotype"/>
          <w:b/>
          <w:sz w:val="20"/>
          <w:szCs w:val="20"/>
        </w:rPr>
      </w:pPr>
      <w:r>
        <w:rPr>
          <w:rFonts w:ascii="Palatino Linotype" w:hAnsi="Palatino Linotype" w:eastAsia="Palatino Linotype" w:cs="Palatino Linotype"/>
          <w:b/>
          <w:sz w:val="20"/>
          <w:szCs w:val="20"/>
        </w:rPr>
        <w:t>Contacts:</w:t>
      </w:r>
    </w:p>
    <w:p w:rsidR="00A10165" w:rsidRDefault="00A10165" w14:paraId="049F31CB" w14:textId="77777777">
      <w:pPr>
        <w:spacing w:after="0" w:line="240" w:lineRule="auto"/>
        <w:rPr>
          <w:rFonts w:ascii="Palatino Linotype" w:hAnsi="Palatino Linotype" w:eastAsia="Palatino Linotype" w:cs="Palatino Linotype"/>
          <w:sz w:val="20"/>
          <w:szCs w:val="20"/>
        </w:rPr>
      </w:pPr>
    </w:p>
    <w:p w:rsidR="00A10165" w:rsidRDefault="00242B0A" w14:paraId="6A189CF2" w14:textId="77777777">
      <w:pPr>
        <w:spacing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b/>
          <w:sz w:val="20"/>
          <w:szCs w:val="20"/>
          <w:u w:val="single"/>
        </w:rPr>
        <w:t>North America</w:t>
      </w:r>
      <w:r>
        <w:rPr>
          <w:rFonts w:ascii="Palatino Linotype" w:hAnsi="Palatino Linotype" w:eastAsia="Palatino Linotype" w:cs="Palatino Linotype"/>
          <w:sz w:val="20"/>
          <w:szCs w:val="20"/>
        </w:rPr>
        <w:t> </w:t>
      </w:r>
    </w:p>
    <w:p w:rsidR="00A10165" w:rsidRDefault="00242B0A" w14:paraId="4DE97D38" w14:textId="77777777">
      <w:pPr>
        <w:spacing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b/>
          <w:sz w:val="20"/>
          <w:szCs w:val="20"/>
        </w:rPr>
        <w:t>Eric Nielsen</w:t>
      </w:r>
      <w:r>
        <w:rPr>
          <w:rFonts w:ascii="Palatino Linotype" w:hAnsi="Palatino Linotype" w:eastAsia="Palatino Linotype" w:cs="Palatino Linotype"/>
          <w:sz w:val="20"/>
          <w:szCs w:val="20"/>
        </w:rPr>
        <w:t>                                                                                  </w:t>
      </w:r>
    </w:p>
    <w:p w:rsidR="00A10165" w:rsidRDefault="00242B0A" w14:paraId="072D5A33" w14:textId="77777777">
      <w:pPr>
        <w:spacing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b/>
          <w:sz w:val="20"/>
          <w:szCs w:val="20"/>
        </w:rPr>
        <w:t>Step 3 Public Relations</w:t>
      </w:r>
      <w:r>
        <w:rPr>
          <w:rFonts w:ascii="Palatino Linotype" w:hAnsi="Palatino Linotype" w:eastAsia="Palatino Linotype" w:cs="Palatino Linotype"/>
          <w:sz w:val="20"/>
          <w:szCs w:val="20"/>
        </w:rPr>
        <w:t>                                                             </w:t>
      </w:r>
    </w:p>
    <w:p w:rsidR="00A10165" w:rsidRDefault="00242B0A" w14:paraId="4EC04F59" w14:textId="77777777">
      <w:pPr>
        <w:spacing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b/>
          <w:sz w:val="20"/>
          <w:szCs w:val="20"/>
        </w:rPr>
        <w:t>202.276.5357</w:t>
      </w:r>
      <w:r>
        <w:rPr>
          <w:rFonts w:ascii="Palatino Linotype" w:hAnsi="Palatino Linotype" w:eastAsia="Palatino Linotype" w:cs="Palatino Linotype"/>
          <w:sz w:val="20"/>
          <w:szCs w:val="20"/>
        </w:rPr>
        <w:t>                                                                                  </w:t>
      </w:r>
    </w:p>
    <w:p w:rsidR="00A10165" w:rsidRDefault="00242B0A" w14:paraId="752735CF" w14:textId="77777777">
      <w:pPr>
        <w:spacing w:after="0" w:line="240" w:lineRule="auto"/>
        <w:rPr>
          <w:rFonts w:ascii="Palatino Linotype" w:hAnsi="Palatino Linotype" w:eastAsia="Palatino Linotype" w:cs="Palatino Linotype"/>
          <w:sz w:val="20"/>
          <w:szCs w:val="20"/>
        </w:rPr>
      </w:pPr>
      <w:hyperlink r:id="rId35">
        <w:r>
          <w:rPr>
            <w:rFonts w:ascii="Palatino Linotype" w:hAnsi="Palatino Linotype" w:eastAsia="Palatino Linotype" w:cs="Palatino Linotype"/>
            <w:b/>
            <w:color w:val="0000FF"/>
            <w:sz w:val="20"/>
            <w:szCs w:val="20"/>
            <w:u w:val="single"/>
          </w:rPr>
          <w:t>eric@step-3.com</w:t>
        </w:r>
      </w:hyperlink>
      <w:r>
        <w:rPr>
          <w:rFonts w:ascii="Palatino Linotype" w:hAnsi="Palatino Linotype" w:eastAsia="Palatino Linotype" w:cs="Palatino Linotype"/>
          <w:sz w:val="20"/>
          <w:szCs w:val="20"/>
        </w:rPr>
        <w:t>                                                                           </w:t>
      </w:r>
    </w:p>
    <w:p w:rsidR="00A10165" w:rsidRDefault="00242B0A" w14:paraId="6E7BEAA2" w14:textId="77777777">
      <w:pPr>
        <w:spacing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Pr>
        <w:t> </w:t>
      </w:r>
    </w:p>
    <w:p w:rsidR="00A10165" w:rsidRDefault="00242B0A" w14:paraId="0EDAA916" w14:textId="77777777">
      <w:pPr>
        <w:spacing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b/>
          <w:sz w:val="20"/>
          <w:szCs w:val="20"/>
        </w:rPr>
        <w:t>MacLean Marshall</w:t>
      </w:r>
      <w:r>
        <w:rPr>
          <w:rFonts w:ascii="Palatino Linotype" w:hAnsi="Palatino Linotype" w:eastAsia="Palatino Linotype" w:cs="Palatino Linotype"/>
          <w:sz w:val="20"/>
          <w:szCs w:val="20"/>
        </w:rPr>
        <w:t> </w:t>
      </w:r>
    </w:p>
    <w:p w:rsidR="00A10165" w:rsidRDefault="00242B0A" w14:paraId="00D42600" w14:textId="77777777">
      <w:pPr>
        <w:spacing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b/>
          <w:sz w:val="20"/>
          <w:szCs w:val="20"/>
        </w:rPr>
        <w:t>Sr. Director, Global Communications</w:t>
      </w:r>
      <w:r>
        <w:rPr>
          <w:rFonts w:ascii="Palatino Linotype" w:hAnsi="Palatino Linotype" w:eastAsia="Palatino Linotype" w:cs="Palatino Linotype"/>
          <w:sz w:val="20"/>
          <w:szCs w:val="20"/>
        </w:rPr>
        <w:t> </w:t>
      </w:r>
    </w:p>
    <w:p w:rsidR="00A10165" w:rsidRDefault="00242B0A" w14:paraId="3B209D3C" w14:textId="77777777">
      <w:pPr>
        <w:spacing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b/>
          <w:sz w:val="20"/>
          <w:szCs w:val="20"/>
        </w:rPr>
        <w:t>Turtle Beach Corporation</w:t>
      </w:r>
      <w:r>
        <w:rPr>
          <w:rFonts w:ascii="Palatino Linotype" w:hAnsi="Palatino Linotype" w:eastAsia="Palatino Linotype" w:cs="Palatino Linotype"/>
          <w:sz w:val="20"/>
          <w:szCs w:val="20"/>
        </w:rPr>
        <w:t> </w:t>
      </w:r>
    </w:p>
    <w:p w:rsidR="00A10165" w:rsidRDefault="00242B0A" w14:paraId="48890D91" w14:textId="77777777">
      <w:pPr>
        <w:spacing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b/>
          <w:sz w:val="20"/>
          <w:szCs w:val="20"/>
        </w:rPr>
        <w:t>858.914.5093</w:t>
      </w:r>
      <w:r>
        <w:rPr>
          <w:rFonts w:ascii="Palatino Linotype" w:hAnsi="Palatino Linotype" w:eastAsia="Palatino Linotype" w:cs="Palatino Linotype"/>
          <w:sz w:val="20"/>
          <w:szCs w:val="20"/>
        </w:rPr>
        <w:t> </w:t>
      </w:r>
    </w:p>
    <w:p w:rsidR="00A10165" w:rsidRDefault="00242B0A" w14:paraId="458A7D94" w14:textId="77777777">
      <w:pPr>
        <w:spacing w:after="0" w:line="240" w:lineRule="auto"/>
        <w:rPr>
          <w:rFonts w:ascii="Palatino Linotype" w:hAnsi="Palatino Linotype" w:eastAsia="Palatino Linotype" w:cs="Palatino Linotype"/>
          <w:sz w:val="20"/>
          <w:szCs w:val="20"/>
        </w:rPr>
      </w:pPr>
      <w:hyperlink r:id="rId36">
        <w:r>
          <w:rPr>
            <w:rFonts w:ascii="Palatino Linotype" w:hAnsi="Palatino Linotype" w:eastAsia="Palatino Linotype" w:cs="Palatino Linotype"/>
            <w:b/>
            <w:color w:val="0000FF"/>
            <w:sz w:val="20"/>
            <w:szCs w:val="20"/>
            <w:u w:val="single"/>
          </w:rPr>
          <w:t>maclean.marshall@turtlebeach.com</w:t>
        </w:r>
      </w:hyperlink>
      <w:r>
        <w:rPr>
          <w:rFonts w:ascii="Palatino Linotype" w:hAnsi="Palatino Linotype" w:eastAsia="Palatino Linotype" w:cs="Palatino Linotype"/>
          <w:sz w:val="20"/>
          <w:szCs w:val="20"/>
        </w:rPr>
        <w:t> </w:t>
      </w:r>
    </w:p>
    <w:p w:rsidR="00A10165" w:rsidRDefault="00242B0A" w14:paraId="63E4A9CD" w14:textId="77777777">
      <w:pPr>
        <w:spacing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Pr>
        <w:t> </w:t>
      </w:r>
    </w:p>
    <w:p w:rsidR="00A10165" w:rsidRDefault="00242B0A" w14:paraId="7630D862" w14:textId="77777777">
      <w:pPr>
        <w:spacing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b/>
          <w:sz w:val="20"/>
          <w:szCs w:val="20"/>
          <w:u w:val="single"/>
        </w:rPr>
        <w:t>Europe</w:t>
      </w:r>
      <w:r>
        <w:rPr>
          <w:rFonts w:ascii="Palatino Linotype" w:hAnsi="Palatino Linotype" w:eastAsia="Palatino Linotype" w:cs="Palatino Linotype"/>
          <w:sz w:val="20"/>
          <w:szCs w:val="20"/>
        </w:rPr>
        <w:t> </w:t>
      </w:r>
    </w:p>
    <w:p w:rsidR="00A10165" w:rsidRDefault="00242B0A" w14:paraId="5F67763D" w14:textId="77777777">
      <w:pPr>
        <w:spacing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b/>
          <w:sz w:val="20"/>
          <w:szCs w:val="20"/>
        </w:rPr>
        <w:t>Keith Hennessey</w:t>
      </w:r>
      <w:r>
        <w:rPr>
          <w:rFonts w:ascii="Palatino Linotype" w:hAnsi="Palatino Linotype" w:eastAsia="Palatino Linotype" w:cs="Palatino Linotype"/>
          <w:sz w:val="20"/>
          <w:szCs w:val="20"/>
        </w:rPr>
        <w:t> </w:t>
      </w:r>
    </w:p>
    <w:p w:rsidR="00A10165" w:rsidRDefault="00242B0A" w14:paraId="3057D93E" w14:textId="77777777">
      <w:pPr>
        <w:spacing w:after="0" w:line="240" w:lineRule="auto"/>
        <w:rPr>
          <w:rFonts w:ascii="Palatino Linotype" w:hAnsi="Palatino Linotype" w:eastAsia="Palatino Linotype" w:cs="Palatino Linotype"/>
          <w:b/>
          <w:sz w:val="20"/>
          <w:szCs w:val="20"/>
        </w:rPr>
      </w:pPr>
      <w:r>
        <w:rPr>
          <w:rFonts w:ascii="Palatino Linotype" w:hAnsi="Palatino Linotype" w:eastAsia="Palatino Linotype" w:cs="Palatino Linotype"/>
          <w:b/>
          <w:sz w:val="20"/>
          <w:szCs w:val="20"/>
        </w:rPr>
        <w:t>Sr. Director, International Marketing</w:t>
      </w:r>
    </w:p>
    <w:p w:rsidR="00A10165" w:rsidRDefault="00242B0A" w14:paraId="6399F745" w14:textId="77777777">
      <w:pPr>
        <w:spacing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b/>
          <w:sz w:val="20"/>
          <w:szCs w:val="20"/>
        </w:rPr>
        <w:t>Turtle Beach</w:t>
      </w:r>
      <w:r>
        <w:rPr>
          <w:rFonts w:ascii="Palatino Linotype" w:hAnsi="Palatino Linotype" w:eastAsia="Palatino Linotype" w:cs="Palatino Linotype"/>
          <w:sz w:val="20"/>
          <w:szCs w:val="20"/>
        </w:rPr>
        <w:t> </w:t>
      </w:r>
    </w:p>
    <w:p w:rsidR="00A10165" w:rsidRDefault="00242B0A" w14:paraId="206C4F1E" w14:textId="77777777">
      <w:pPr>
        <w:spacing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b/>
          <w:sz w:val="20"/>
          <w:szCs w:val="20"/>
        </w:rPr>
        <w:t>+44 (0) 1256 678350</w:t>
      </w:r>
      <w:r>
        <w:rPr>
          <w:rFonts w:ascii="Palatino Linotype" w:hAnsi="Palatino Linotype" w:eastAsia="Palatino Linotype" w:cs="Palatino Linotype"/>
          <w:sz w:val="20"/>
          <w:szCs w:val="20"/>
        </w:rPr>
        <w:t> </w:t>
      </w:r>
    </w:p>
    <w:p w:rsidR="00A10165" w:rsidRDefault="00242B0A" w14:paraId="4AF5E3F7" w14:textId="77777777">
      <w:pPr>
        <w:spacing w:after="0" w:line="240" w:lineRule="auto"/>
        <w:rPr>
          <w:rFonts w:ascii="Palatino Linotype" w:hAnsi="Palatino Linotype" w:eastAsia="Palatino Linotype" w:cs="Palatino Linotype"/>
          <w:sz w:val="20"/>
          <w:szCs w:val="20"/>
        </w:rPr>
      </w:pPr>
      <w:hyperlink r:id="rId37">
        <w:r>
          <w:rPr>
            <w:rFonts w:ascii="Palatino Linotype" w:hAnsi="Palatino Linotype" w:eastAsia="Palatino Linotype" w:cs="Palatino Linotype"/>
            <w:b/>
            <w:color w:val="0000FF"/>
            <w:sz w:val="20"/>
            <w:szCs w:val="20"/>
            <w:u w:val="single"/>
          </w:rPr>
          <w:t>keith.hennessey@turtlebeach.com</w:t>
        </w:r>
      </w:hyperlink>
      <w:r>
        <w:rPr>
          <w:rFonts w:ascii="Palatino Linotype" w:hAnsi="Palatino Linotype" w:eastAsia="Palatino Linotype" w:cs="Palatino Linotype"/>
          <w:sz w:val="20"/>
          <w:szCs w:val="20"/>
        </w:rPr>
        <w:t> </w:t>
      </w:r>
    </w:p>
    <w:p w:rsidR="00A10165" w:rsidRDefault="00242B0A" w14:paraId="4F6584BE" w14:textId="77777777">
      <w:pPr>
        <w:spacing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sz w:val="20"/>
          <w:szCs w:val="20"/>
        </w:rPr>
        <w:t> </w:t>
      </w:r>
    </w:p>
    <w:p w:rsidR="00A10165" w:rsidRDefault="00242B0A" w14:paraId="4B518A25" w14:textId="77777777">
      <w:pPr>
        <w:spacing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b/>
          <w:sz w:val="20"/>
          <w:szCs w:val="20"/>
          <w:u w:val="single"/>
        </w:rPr>
        <w:t>Investor Information</w:t>
      </w:r>
      <w:r>
        <w:rPr>
          <w:rFonts w:ascii="Palatino Linotype" w:hAnsi="Palatino Linotype" w:eastAsia="Palatino Linotype" w:cs="Palatino Linotype"/>
          <w:sz w:val="20"/>
          <w:szCs w:val="20"/>
        </w:rPr>
        <w:t> </w:t>
      </w:r>
    </w:p>
    <w:p w:rsidR="00A10165" w:rsidRDefault="00242B0A" w14:paraId="2BE9C75D" w14:textId="77777777">
      <w:pPr>
        <w:spacing w:after="0" w:line="240" w:lineRule="auto"/>
        <w:rPr>
          <w:rFonts w:ascii="Palatino Linotype" w:hAnsi="Palatino Linotype" w:eastAsia="Palatino Linotype" w:cs="Palatino Linotype"/>
          <w:sz w:val="20"/>
          <w:szCs w:val="20"/>
        </w:rPr>
      </w:pPr>
      <w:r>
        <w:rPr>
          <w:rFonts w:ascii="Palatino Linotype" w:hAnsi="Palatino Linotype" w:eastAsia="Palatino Linotype" w:cs="Palatino Linotype"/>
          <w:b/>
          <w:sz w:val="20"/>
          <w:szCs w:val="20"/>
        </w:rPr>
        <w:t>ICR</w:t>
      </w:r>
      <w:r>
        <w:rPr>
          <w:rFonts w:ascii="Palatino Linotype" w:hAnsi="Palatino Linotype" w:eastAsia="Palatino Linotype" w:cs="Palatino Linotype"/>
          <w:sz w:val="20"/>
          <w:szCs w:val="20"/>
        </w:rPr>
        <w:t> </w:t>
      </w:r>
    </w:p>
    <w:p w:rsidR="00A10165" w:rsidRDefault="00242B0A" w14:paraId="4400C519" w14:textId="77777777">
      <w:pPr>
        <w:spacing w:after="0" w:line="240" w:lineRule="auto"/>
        <w:rPr>
          <w:rFonts w:ascii="Palatino Linotype" w:hAnsi="Palatino Linotype" w:eastAsia="Palatino Linotype" w:cs="Palatino Linotype"/>
          <w:sz w:val="20"/>
          <w:szCs w:val="20"/>
        </w:rPr>
      </w:pPr>
      <w:hyperlink r:id="rId38">
        <w:r>
          <w:rPr>
            <w:rFonts w:ascii="Palatino Linotype" w:hAnsi="Palatino Linotype" w:eastAsia="Palatino Linotype" w:cs="Palatino Linotype"/>
            <w:b/>
            <w:color w:val="0000FF"/>
            <w:sz w:val="20"/>
            <w:szCs w:val="20"/>
            <w:u w:val="single"/>
          </w:rPr>
          <w:t>TBCH@icrinc.com</w:t>
        </w:r>
      </w:hyperlink>
    </w:p>
    <w:sectPr w:rsidR="00A10165">
      <w:headerReference w:type="even" r:id="rId39"/>
      <w:headerReference w:type="default" r:id="rId40"/>
      <w:footerReference w:type="even" r:id="rId41"/>
      <w:footerReference w:type="default" r:id="rId42"/>
      <w:headerReference w:type="first" r:id="rId43"/>
      <w:footerReference w:type="first" r:id="rId44"/>
      <w:pgSz w:w="12240" w:h="15840" w:orient="portrait"/>
      <w:pgMar w:top="1440" w:right="1440" w:bottom="1440" w:left="1440" w:header="720" w:footer="720" w:gutter="0"/>
      <w:pgNumType w:start="1"/>
      <w:cols w:space="720"/>
      <w:titlePg/>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231DC" w:rsidRDefault="000231DC" w14:paraId="3D840DFA" w14:textId="77777777">
      <w:pPr>
        <w:spacing w:after="0" w:line="240" w:lineRule="auto"/>
      </w:pPr>
      <w:r>
        <w:separator/>
      </w:r>
    </w:p>
  </w:endnote>
  <w:endnote w:type="continuationSeparator" w:id="0">
    <w:p w:rsidR="000231DC" w:rsidRDefault="000231DC" w14:paraId="6F4CE45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w:fontKey="{84B07AFE-B3E8-4A92-BD3D-BEFD826ABD11}" r:id="rId1"/>
    <w:embedBold w:fontKey="{EE94EFF4-13A6-4F0D-B31A-CA6D7F93D8A5}" r:id="rId2"/>
    <w:embedItalic w:fontKey="{1CEC7917-8568-45E0-8056-91D813E5DE8D}" r:id="rId3"/>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w:fontKey="{3491277B-5A06-42A1-AAFE-5517AEF00ED8}" r:id="rId4"/>
    <w:embedBold w:fontKey="{EC3417D6-FA08-44A2-BA3E-9459484BB3AC}" r:id="rId5"/>
    <w:embedItalic w:fontKey="{71661D00-AAF0-4543-8038-1C459D2853C9}" r:id="rId6"/>
    <w:embedBoldItalic w:fontKey="{7373A97B-9429-4E56-A7F1-7D7D83499036}" r:id="rId7"/>
  </w:font>
  <w:font w:name="Noto Sans Symbols">
    <w:altName w:val="Calibri"/>
    <w:charset w:val="00"/>
    <w:family w:val="auto"/>
    <w:pitch w:val="default"/>
  </w:font>
  <w:font w:name="TURTLE BEACH">
    <w:altName w:val="Cambria"/>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F4AFDA52-986E-41F2-9F35-287068CDF35D}" r:id="rId8"/>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192CBC9B-F000-4275-9CAB-258E2F394192}" r:id="rId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10165" w:rsidRDefault="00A10165" w14:paraId="4101652C" w14:textId="7777777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10165" w:rsidRDefault="00242B0A" w14:paraId="5D45FCE7" w14:textId="5B002AE0">
    <w:pPr>
      <w:pBdr>
        <w:top w:val="nil"/>
        <w:left w:val="nil"/>
        <w:bottom w:val="nil"/>
        <w:right w:val="nil"/>
        <w:between w:val="nil"/>
      </w:pBdr>
      <w:tabs>
        <w:tab w:val="center" w:pos="4680"/>
        <w:tab w:val="right" w:pos="9360"/>
      </w:tabs>
      <w:spacing w:after="0" w:line="240" w:lineRule="auto"/>
      <w:jc w:val="right"/>
      <w:rPr>
        <w:rFonts w:ascii="Palatino Linotype" w:hAnsi="Palatino Linotype" w:eastAsia="Palatino Linotype" w:cs="Palatino Linotype"/>
        <w:b/>
        <w:i/>
        <w:color w:val="000000"/>
      </w:rPr>
    </w:pPr>
    <w:r>
      <w:rPr>
        <w:rFonts w:ascii="Palatino Linotype" w:hAnsi="Palatino Linotype" w:eastAsia="Palatino Linotype" w:cs="Palatino Linotype"/>
        <w:b/>
        <w:i/>
        <w:color w:val="000000"/>
      </w:rPr>
      <w:t xml:space="preserve">Page </w:t>
    </w:r>
    <w:r>
      <w:rPr>
        <w:rFonts w:ascii="Palatino Linotype" w:hAnsi="Palatino Linotype" w:eastAsia="Palatino Linotype" w:cs="Palatino Linotype"/>
        <w:b/>
        <w:i/>
        <w:color w:val="000000"/>
      </w:rPr>
      <w:fldChar w:fldCharType="begin"/>
    </w:r>
    <w:r>
      <w:rPr>
        <w:rFonts w:ascii="Palatino Linotype" w:hAnsi="Palatino Linotype" w:eastAsia="Palatino Linotype" w:cs="Palatino Linotype"/>
        <w:b/>
        <w:i/>
        <w:color w:val="000000"/>
      </w:rPr>
      <w:instrText>PAGE</w:instrText>
    </w:r>
    <w:r>
      <w:rPr>
        <w:rFonts w:ascii="Palatino Linotype" w:hAnsi="Palatino Linotype" w:eastAsia="Palatino Linotype" w:cs="Palatino Linotype"/>
        <w:b/>
        <w:i/>
        <w:color w:val="000000"/>
      </w:rPr>
      <w:fldChar w:fldCharType="separate"/>
    </w:r>
    <w:r w:rsidR="00FF3991">
      <w:rPr>
        <w:rFonts w:ascii="Palatino Linotype" w:hAnsi="Palatino Linotype" w:eastAsia="Palatino Linotype" w:cs="Palatino Linotype"/>
        <w:b/>
        <w:i/>
        <w:noProof/>
        <w:color w:val="000000"/>
      </w:rPr>
      <w:t>2</w:t>
    </w:r>
    <w:r>
      <w:rPr>
        <w:rFonts w:ascii="Palatino Linotype" w:hAnsi="Palatino Linotype" w:eastAsia="Palatino Linotype" w:cs="Palatino Linotype"/>
        <w:b/>
        <w:i/>
        <w:color w:val="000000"/>
      </w:rPr>
      <w:fldChar w:fldCharType="end"/>
    </w:r>
    <w:r>
      <w:rPr>
        <w:rFonts w:ascii="Palatino Linotype" w:hAnsi="Palatino Linotype" w:eastAsia="Palatino Linotype" w:cs="Palatino Linotype"/>
        <w:b/>
        <w:i/>
        <w:color w:val="000000"/>
      </w:rPr>
      <w:t xml:space="preserve"> of </w:t>
    </w:r>
    <w:r>
      <w:rPr>
        <w:rFonts w:ascii="Palatino Linotype" w:hAnsi="Palatino Linotype" w:eastAsia="Palatino Linotype" w:cs="Palatino Linotype"/>
        <w:b/>
        <w:i/>
        <w:color w:val="000000"/>
      </w:rPr>
      <w:fldChar w:fldCharType="begin"/>
    </w:r>
    <w:r>
      <w:rPr>
        <w:rFonts w:ascii="Palatino Linotype" w:hAnsi="Palatino Linotype" w:eastAsia="Palatino Linotype" w:cs="Palatino Linotype"/>
        <w:b/>
        <w:i/>
        <w:color w:val="000000"/>
      </w:rPr>
      <w:instrText>NUMPAGES</w:instrText>
    </w:r>
    <w:r>
      <w:rPr>
        <w:rFonts w:ascii="Palatino Linotype" w:hAnsi="Palatino Linotype" w:eastAsia="Palatino Linotype" w:cs="Palatino Linotype"/>
        <w:b/>
        <w:i/>
        <w:color w:val="000000"/>
      </w:rPr>
      <w:fldChar w:fldCharType="separate"/>
    </w:r>
    <w:r w:rsidR="00FF3991">
      <w:rPr>
        <w:rFonts w:ascii="Palatino Linotype" w:hAnsi="Palatino Linotype" w:eastAsia="Palatino Linotype" w:cs="Palatino Linotype"/>
        <w:b/>
        <w:i/>
        <w:noProof/>
        <w:color w:val="000000"/>
      </w:rPr>
      <w:t>3</w:t>
    </w:r>
    <w:r>
      <w:rPr>
        <w:rFonts w:ascii="Palatino Linotype" w:hAnsi="Palatino Linotype" w:eastAsia="Palatino Linotype" w:cs="Palatino Linotype"/>
        <w:b/>
        <w:i/>
        <w:color w:val="000000"/>
      </w:rPr>
      <w:fldChar w:fldCharType="end"/>
    </w:r>
  </w:p>
  <w:p w:rsidR="00A10165" w:rsidRDefault="00A10165" w14:paraId="3CF2D8B6" w14:textId="77777777">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10165" w:rsidRDefault="00242B0A" w14:paraId="00FDC5BB" w14:textId="7F9F6F91">
    <w:pPr>
      <w:pBdr>
        <w:top w:val="nil"/>
        <w:left w:val="nil"/>
        <w:bottom w:val="nil"/>
        <w:right w:val="nil"/>
        <w:between w:val="nil"/>
      </w:pBdr>
      <w:tabs>
        <w:tab w:val="center" w:pos="4680"/>
        <w:tab w:val="right" w:pos="9360"/>
      </w:tabs>
      <w:spacing w:after="0" w:line="240" w:lineRule="auto"/>
      <w:jc w:val="right"/>
      <w:rPr>
        <w:rFonts w:ascii="Palatino Linotype" w:hAnsi="Palatino Linotype" w:eastAsia="Palatino Linotype" w:cs="Palatino Linotype"/>
        <w:b/>
        <w:i/>
        <w:color w:val="000000"/>
      </w:rPr>
    </w:pPr>
    <w:r>
      <w:rPr>
        <w:rFonts w:ascii="Palatino Linotype" w:hAnsi="Palatino Linotype" w:eastAsia="Palatino Linotype" w:cs="Palatino Linotype"/>
        <w:b/>
        <w:i/>
        <w:color w:val="000000"/>
      </w:rPr>
      <w:t xml:space="preserve">Page </w:t>
    </w:r>
    <w:r>
      <w:rPr>
        <w:rFonts w:ascii="Palatino Linotype" w:hAnsi="Palatino Linotype" w:eastAsia="Palatino Linotype" w:cs="Palatino Linotype"/>
        <w:b/>
        <w:i/>
        <w:color w:val="000000"/>
      </w:rPr>
      <w:fldChar w:fldCharType="begin"/>
    </w:r>
    <w:r>
      <w:rPr>
        <w:rFonts w:ascii="Palatino Linotype" w:hAnsi="Palatino Linotype" w:eastAsia="Palatino Linotype" w:cs="Palatino Linotype"/>
        <w:b/>
        <w:i/>
        <w:color w:val="000000"/>
      </w:rPr>
      <w:instrText>PAGE</w:instrText>
    </w:r>
    <w:r>
      <w:rPr>
        <w:rFonts w:ascii="Palatino Linotype" w:hAnsi="Palatino Linotype" w:eastAsia="Palatino Linotype" w:cs="Palatino Linotype"/>
        <w:b/>
        <w:i/>
        <w:color w:val="000000"/>
      </w:rPr>
      <w:fldChar w:fldCharType="separate"/>
    </w:r>
    <w:r w:rsidR="00FF3991">
      <w:rPr>
        <w:rFonts w:ascii="Palatino Linotype" w:hAnsi="Palatino Linotype" w:eastAsia="Palatino Linotype" w:cs="Palatino Linotype"/>
        <w:b/>
        <w:i/>
        <w:noProof/>
        <w:color w:val="000000"/>
      </w:rPr>
      <w:t>1</w:t>
    </w:r>
    <w:r>
      <w:rPr>
        <w:rFonts w:ascii="Palatino Linotype" w:hAnsi="Palatino Linotype" w:eastAsia="Palatino Linotype" w:cs="Palatino Linotype"/>
        <w:b/>
        <w:i/>
        <w:color w:val="000000"/>
      </w:rPr>
      <w:fldChar w:fldCharType="end"/>
    </w:r>
    <w:r>
      <w:rPr>
        <w:rFonts w:ascii="Palatino Linotype" w:hAnsi="Palatino Linotype" w:eastAsia="Palatino Linotype" w:cs="Palatino Linotype"/>
        <w:b/>
        <w:i/>
        <w:color w:val="000000"/>
      </w:rPr>
      <w:t xml:space="preserve"> of </w:t>
    </w:r>
    <w:r>
      <w:rPr>
        <w:rFonts w:ascii="Palatino Linotype" w:hAnsi="Palatino Linotype" w:eastAsia="Palatino Linotype" w:cs="Palatino Linotype"/>
        <w:b/>
        <w:i/>
        <w:color w:val="000000"/>
      </w:rPr>
      <w:fldChar w:fldCharType="begin"/>
    </w:r>
    <w:r>
      <w:rPr>
        <w:rFonts w:ascii="Palatino Linotype" w:hAnsi="Palatino Linotype" w:eastAsia="Palatino Linotype" w:cs="Palatino Linotype"/>
        <w:b/>
        <w:i/>
        <w:color w:val="000000"/>
      </w:rPr>
      <w:instrText>NUMPAGES</w:instrText>
    </w:r>
    <w:r>
      <w:rPr>
        <w:rFonts w:ascii="Palatino Linotype" w:hAnsi="Palatino Linotype" w:eastAsia="Palatino Linotype" w:cs="Palatino Linotype"/>
        <w:b/>
        <w:i/>
        <w:color w:val="000000"/>
      </w:rPr>
      <w:fldChar w:fldCharType="separate"/>
    </w:r>
    <w:r w:rsidR="00FF3991">
      <w:rPr>
        <w:rFonts w:ascii="Palatino Linotype" w:hAnsi="Palatino Linotype" w:eastAsia="Palatino Linotype" w:cs="Palatino Linotype"/>
        <w:b/>
        <w:i/>
        <w:noProof/>
        <w:color w:val="000000"/>
      </w:rPr>
      <w:t>2</w:t>
    </w:r>
    <w:r>
      <w:rPr>
        <w:rFonts w:ascii="Palatino Linotype" w:hAnsi="Palatino Linotype" w:eastAsia="Palatino Linotype" w:cs="Palatino Linotype"/>
        <w:b/>
        <w:i/>
        <w:color w:val="000000"/>
      </w:rPr>
      <w:fldChar w:fldCharType="end"/>
    </w:r>
  </w:p>
  <w:p w:rsidR="00A10165" w:rsidRDefault="00A10165" w14:paraId="4B99056E" w14:textId="7777777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231DC" w:rsidRDefault="000231DC" w14:paraId="724B04CC" w14:textId="77777777">
      <w:pPr>
        <w:spacing w:after="0" w:line="240" w:lineRule="auto"/>
      </w:pPr>
      <w:r>
        <w:separator/>
      </w:r>
    </w:p>
  </w:footnote>
  <w:footnote w:type="continuationSeparator" w:id="0">
    <w:p w:rsidR="000231DC" w:rsidRDefault="000231DC" w14:paraId="0CF1771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10165" w:rsidRDefault="00A10165" w14:paraId="1299C43A" w14:textId="7777777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10165" w:rsidRDefault="00242B0A" w14:paraId="7258B8DC" w14:textId="77777777">
    <w:pPr>
      <w:pBdr>
        <w:top w:val="nil"/>
        <w:left w:val="nil"/>
        <w:bottom w:val="nil"/>
        <w:right w:val="nil"/>
        <w:between w:val="nil"/>
      </w:pBdr>
      <w:tabs>
        <w:tab w:val="center" w:pos="4680"/>
        <w:tab w:val="right" w:pos="9360"/>
      </w:tabs>
      <w:spacing w:after="0" w:line="240" w:lineRule="auto"/>
      <w:rPr>
        <w:rFonts w:ascii="Palatino Linotype" w:hAnsi="Palatino Linotype" w:eastAsia="Palatino Linotype" w:cs="Palatino Linotype"/>
        <w:b/>
        <w:i/>
        <w:color w:val="000000"/>
      </w:rPr>
    </w:pPr>
    <w:r>
      <w:rPr>
        <w:rFonts w:ascii="Palatino Linotype" w:hAnsi="Palatino Linotype" w:eastAsia="Palatino Linotype" w:cs="Palatino Linotype"/>
        <w:b/>
        <w:i/>
        <w:color w:val="000000"/>
      </w:rPr>
      <w:t>Turtle Beach</w:t>
    </w:r>
    <w:r>
      <w:rPr>
        <w:rFonts w:ascii="Palatino Linotype" w:hAnsi="Palatino Linotype" w:eastAsia="Palatino Linotype" w:cs="Palatino Linotype"/>
        <w:b/>
        <w:i/>
      </w:rPr>
      <w:t xml:space="preserve">’s </w:t>
    </w:r>
    <w:r>
      <w:rPr>
        <w:rFonts w:ascii="Palatino Linotype" w:hAnsi="Palatino Linotype" w:eastAsia="Palatino Linotype" w:cs="Palatino Linotype"/>
        <w:b/>
        <w:i/>
        <w:color w:val="000000"/>
      </w:rPr>
      <w:t>New Vulcan II TKL Keyboard &amp; Burst II Pro Mouse Available Globally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A10165" w:rsidRDefault="00242B0A" w14:paraId="687BCC04" w14:textId="77777777">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0" behindDoc="0" locked="0" layoutInCell="1" hidden="0" allowOverlap="1" wp14:anchorId="35A10733" wp14:editId="07777777">
          <wp:simplePos x="0" y="0"/>
          <wp:positionH relativeFrom="column">
            <wp:posOffset>1</wp:posOffset>
          </wp:positionH>
          <wp:positionV relativeFrom="paragraph">
            <wp:posOffset>-186264</wp:posOffset>
          </wp:positionV>
          <wp:extent cx="3183255" cy="423545"/>
          <wp:effectExtent l="0" t="0" r="0" b="0"/>
          <wp:wrapNone/>
          <wp:docPr id="1" name="image1.png" descr="A black and grey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and grey logo&#10;&#10;Description automatically generated"/>
                  <pic:cNvPicPr preferRelativeResize="0"/>
                </pic:nvPicPr>
                <pic:blipFill>
                  <a:blip r:embed="rId1"/>
                  <a:srcRect/>
                  <a:stretch>
                    <a:fillRect/>
                  </a:stretch>
                </pic:blipFill>
                <pic:spPr>
                  <a:xfrm>
                    <a:off x="0" y="0"/>
                    <a:ext cx="3183255" cy="423545"/>
                  </a:xfrm>
                  <a:prstGeom prst="rect">
                    <a:avLst/>
                  </a:prstGeom>
                  <a:ln/>
                </pic:spPr>
              </pic:pic>
            </a:graphicData>
          </a:graphic>
        </wp:anchor>
      </w:drawing>
    </w:r>
  </w:p>
</w:hdr>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165"/>
    <w:rsid w:val="000231DC"/>
    <w:rsid w:val="00242B0A"/>
    <w:rsid w:val="002826DA"/>
    <w:rsid w:val="00587B4A"/>
    <w:rsid w:val="005F31C4"/>
    <w:rsid w:val="005F5006"/>
    <w:rsid w:val="008735E2"/>
    <w:rsid w:val="00A10165"/>
    <w:rsid w:val="00FF3991"/>
    <w:rsid w:val="0129D7D0"/>
    <w:rsid w:val="0250A885"/>
    <w:rsid w:val="04DEE551"/>
    <w:rsid w:val="05FD7B92"/>
    <w:rsid w:val="060DFDDD"/>
    <w:rsid w:val="07005731"/>
    <w:rsid w:val="079CCCDE"/>
    <w:rsid w:val="08987CB2"/>
    <w:rsid w:val="08EB71E2"/>
    <w:rsid w:val="09E8FDA4"/>
    <w:rsid w:val="0A82FE7F"/>
    <w:rsid w:val="0B649EF5"/>
    <w:rsid w:val="0ED9600F"/>
    <w:rsid w:val="0F0389C5"/>
    <w:rsid w:val="0FDA27B7"/>
    <w:rsid w:val="0FFA9C5A"/>
    <w:rsid w:val="115E3A26"/>
    <w:rsid w:val="119061D5"/>
    <w:rsid w:val="12DBFA61"/>
    <w:rsid w:val="12EB663D"/>
    <w:rsid w:val="1369523F"/>
    <w:rsid w:val="1392E29E"/>
    <w:rsid w:val="140EBE9F"/>
    <w:rsid w:val="14A1F038"/>
    <w:rsid w:val="14B35A44"/>
    <w:rsid w:val="156A4FE3"/>
    <w:rsid w:val="167AB6C6"/>
    <w:rsid w:val="16BD7794"/>
    <w:rsid w:val="16C1BA5A"/>
    <w:rsid w:val="184722B1"/>
    <w:rsid w:val="184C261D"/>
    <w:rsid w:val="194783C5"/>
    <w:rsid w:val="1C82B1BB"/>
    <w:rsid w:val="1CA1A5F5"/>
    <w:rsid w:val="1CA4D21D"/>
    <w:rsid w:val="1D008F0E"/>
    <w:rsid w:val="1E1007CB"/>
    <w:rsid w:val="1E3FFBDB"/>
    <w:rsid w:val="1E5B31F6"/>
    <w:rsid w:val="1E8D8200"/>
    <w:rsid w:val="1F6CFF68"/>
    <w:rsid w:val="1FE3CCE5"/>
    <w:rsid w:val="2472B0AA"/>
    <w:rsid w:val="25E622A2"/>
    <w:rsid w:val="267FB686"/>
    <w:rsid w:val="26863F22"/>
    <w:rsid w:val="276736ED"/>
    <w:rsid w:val="278D0991"/>
    <w:rsid w:val="28F70D03"/>
    <w:rsid w:val="2998FE5E"/>
    <w:rsid w:val="2A7C5BE4"/>
    <w:rsid w:val="2AEA082F"/>
    <w:rsid w:val="2C4A3244"/>
    <w:rsid w:val="2CBA72C8"/>
    <w:rsid w:val="2D0F3254"/>
    <w:rsid w:val="2D2E36D9"/>
    <w:rsid w:val="2F4354FB"/>
    <w:rsid w:val="30AAAF4C"/>
    <w:rsid w:val="310841B7"/>
    <w:rsid w:val="3145E3D2"/>
    <w:rsid w:val="31B3DEC1"/>
    <w:rsid w:val="32984203"/>
    <w:rsid w:val="332AE629"/>
    <w:rsid w:val="33C4CF8E"/>
    <w:rsid w:val="33FE3A4E"/>
    <w:rsid w:val="34F806CF"/>
    <w:rsid w:val="357DBA56"/>
    <w:rsid w:val="36155E82"/>
    <w:rsid w:val="36231F4D"/>
    <w:rsid w:val="363A1464"/>
    <w:rsid w:val="3716A1C4"/>
    <w:rsid w:val="3750CCB0"/>
    <w:rsid w:val="387052A0"/>
    <w:rsid w:val="3BE5486D"/>
    <w:rsid w:val="3C1ECCA4"/>
    <w:rsid w:val="3C45C087"/>
    <w:rsid w:val="3D802C79"/>
    <w:rsid w:val="3DA8AC3D"/>
    <w:rsid w:val="3EBFF20E"/>
    <w:rsid w:val="3F8B9C66"/>
    <w:rsid w:val="3FAB54AC"/>
    <w:rsid w:val="40A6BC43"/>
    <w:rsid w:val="40C1AFBF"/>
    <w:rsid w:val="40CAD40B"/>
    <w:rsid w:val="40EE80C0"/>
    <w:rsid w:val="41034EB5"/>
    <w:rsid w:val="412C9C5A"/>
    <w:rsid w:val="41DA528F"/>
    <w:rsid w:val="42CF307D"/>
    <w:rsid w:val="43ABDE0F"/>
    <w:rsid w:val="48743415"/>
    <w:rsid w:val="4A602852"/>
    <w:rsid w:val="4AF4415A"/>
    <w:rsid w:val="4BE810DE"/>
    <w:rsid w:val="4F6034BD"/>
    <w:rsid w:val="51035540"/>
    <w:rsid w:val="52D71F7F"/>
    <w:rsid w:val="547AF79E"/>
    <w:rsid w:val="54B1B09A"/>
    <w:rsid w:val="54C833D8"/>
    <w:rsid w:val="57D26AE1"/>
    <w:rsid w:val="589A4187"/>
    <w:rsid w:val="58D14711"/>
    <w:rsid w:val="58FC6132"/>
    <w:rsid w:val="5A72D280"/>
    <w:rsid w:val="5C533F65"/>
    <w:rsid w:val="5C8B8EC6"/>
    <w:rsid w:val="5D487B40"/>
    <w:rsid w:val="5E41F44F"/>
    <w:rsid w:val="5F2A0527"/>
    <w:rsid w:val="603F73B2"/>
    <w:rsid w:val="6079A034"/>
    <w:rsid w:val="609088EA"/>
    <w:rsid w:val="60AC487E"/>
    <w:rsid w:val="6176CCD4"/>
    <w:rsid w:val="6185FBE8"/>
    <w:rsid w:val="61C433C1"/>
    <w:rsid w:val="64313160"/>
    <w:rsid w:val="64FF65C1"/>
    <w:rsid w:val="68D93F03"/>
    <w:rsid w:val="6A72A52A"/>
    <w:rsid w:val="6A96D364"/>
    <w:rsid w:val="6B04C015"/>
    <w:rsid w:val="6B1E9D67"/>
    <w:rsid w:val="6CC9C307"/>
    <w:rsid w:val="6D7722BE"/>
    <w:rsid w:val="6E8213A6"/>
    <w:rsid w:val="6EACF346"/>
    <w:rsid w:val="6F71EE93"/>
    <w:rsid w:val="712595B5"/>
    <w:rsid w:val="7189ABC0"/>
    <w:rsid w:val="72669AC8"/>
    <w:rsid w:val="7285BC16"/>
    <w:rsid w:val="729A6B09"/>
    <w:rsid w:val="740A9E29"/>
    <w:rsid w:val="7499D571"/>
    <w:rsid w:val="75022C14"/>
    <w:rsid w:val="7539FA04"/>
    <w:rsid w:val="75F9C8D9"/>
    <w:rsid w:val="76E1F565"/>
    <w:rsid w:val="77A9AA7F"/>
    <w:rsid w:val="78DCAE5A"/>
    <w:rsid w:val="7BDA484B"/>
    <w:rsid w:val="7D0F09E8"/>
    <w:rsid w:val="7F748E8C"/>
    <w:rsid w:val="7F88AA6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2F0F3"/>
  <w15:docId w15:val="{9409535F-2A1F-4288-842E-E1C58CDD1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hAnsi="Aptos" w:eastAsia="Aptos" w:cs="Aptos"/>
        <w:sz w:val="24"/>
        <w:szCs w:val="24"/>
        <w:lang w:val="en"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360" w:after="80"/>
      <w:outlineLvl w:val="0"/>
    </w:pPr>
    <w:rPr>
      <w:rFonts w:ascii="Play" w:hAnsi="Play" w:eastAsia="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hAnsi="Play" w:eastAsia="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hAnsi="Play" w:eastAsia="Play" w:cs="Play"/>
      <w:sz w:val="56"/>
      <w:szCs w:val="56"/>
    </w:rPr>
  </w:style>
  <w:style w:type="paragraph" w:styleId="Subtitle">
    <w:name w:val="Subtitle"/>
    <w:basedOn w:val="Normal"/>
    <w:next w:val="Normal"/>
    <w:uiPriority w:val="11"/>
    <w:qFormat/>
    <w:rPr>
      <w:color w:val="595959"/>
      <w:sz w:val="28"/>
      <w:szCs w:val="28"/>
    </w:rPr>
  </w:style>
  <w:style w:type="character" w:styleId="CommentReference">
    <w:name w:val="annotation reference"/>
    <w:basedOn w:val="DefaultParagraphFont"/>
    <w:uiPriority w:val="99"/>
    <w:semiHidden/>
    <w:unhideWhenUsed/>
    <w:rsid w:val="00FF3991"/>
    <w:rPr>
      <w:sz w:val="16"/>
      <w:szCs w:val="16"/>
    </w:rPr>
  </w:style>
  <w:style w:type="paragraph" w:styleId="CommentText">
    <w:name w:val="annotation text"/>
    <w:basedOn w:val="Normal"/>
    <w:link w:val="CommentTextChar"/>
    <w:uiPriority w:val="99"/>
    <w:semiHidden/>
    <w:unhideWhenUsed/>
    <w:rsid w:val="00FF3991"/>
    <w:pPr>
      <w:spacing w:line="240" w:lineRule="auto"/>
    </w:pPr>
    <w:rPr>
      <w:sz w:val="20"/>
      <w:szCs w:val="20"/>
    </w:rPr>
  </w:style>
  <w:style w:type="character" w:styleId="CommentTextChar" w:customStyle="1">
    <w:name w:val="Comment Text Char"/>
    <w:basedOn w:val="DefaultParagraphFont"/>
    <w:link w:val="CommentText"/>
    <w:uiPriority w:val="99"/>
    <w:semiHidden/>
    <w:rsid w:val="00FF3991"/>
    <w:rPr>
      <w:sz w:val="20"/>
      <w:szCs w:val="20"/>
    </w:rPr>
  </w:style>
  <w:style w:type="paragraph" w:styleId="CommentSubject">
    <w:name w:val="annotation subject"/>
    <w:basedOn w:val="CommentText"/>
    <w:next w:val="CommentText"/>
    <w:link w:val="CommentSubjectChar"/>
    <w:uiPriority w:val="99"/>
    <w:semiHidden/>
    <w:unhideWhenUsed/>
    <w:rsid w:val="00FF3991"/>
    <w:rPr>
      <w:b/>
      <w:bCs/>
    </w:rPr>
  </w:style>
  <w:style w:type="character" w:styleId="CommentSubjectChar" w:customStyle="1">
    <w:name w:val="Comment Subject Char"/>
    <w:basedOn w:val="CommentTextChar"/>
    <w:link w:val="CommentSubject"/>
    <w:uiPriority w:val="99"/>
    <w:semiHidden/>
    <w:rsid w:val="00FF3991"/>
    <w:rPr>
      <w:b/>
      <w:bCs/>
      <w:sz w:val="20"/>
      <w:szCs w:val="20"/>
    </w:rPr>
  </w:style>
  <w:style w:type="character" w:styleId="Hyperlink">
    <w:uiPriority w:val="99"/>
    <w:name w:val="Hyperlink"/>
    <w:basedOn w:val="DefaultParagraphFont"/>
    <w:unhideWhenUsed/>
    <w:rsid w:val="5C533F6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www.turtlebeach.com/" TargetMode="External" Id="rId26" /><Relationship Type="http://schemas.openxmlformats.org/officeDocument/2006/relationships/header" Target="header1.xml" Id="rId39" /><Relationship Type="http://schemas.openxmlformats.org/officeDocument/2006/relationships/hyperlink" Target="http://www.turtlebeach.com" TargetMode="External" Id="rId21" /><Relationship Type="http://schemas.openxmlformats.org/officeDocument/2006/relationships/hyperlink" Target="https://www.trustpilot.com/review/www.turtlebeach.com" TargetMode="External" Id="rId34" /><Relationship Type="http://schemas.openxmlformats.org/officeDocument/2006/relationships/footer" Target="footer2.xml" Id="rId42" /><Relationship Type="http://schemas.openxmlformats.org/officeDocument/2006/relationships/theme" Target="theme/theme1.xml" Id="rId47" /><Relationship Type="http://schemas.openxmlformats.org/officeDocument/2006/relationships/footnotes" Target="footnotes.xml" Id="rId7" /><Relationship Type="http://schemas.openxmlformats.org/officeDocument/2006/relationships/customXml" Target="../customXml/item2.xml" Id="rId2" /><Relationship Type="http://schemas.openxmlformats.org/officeDocument/2006/relationships/hyperlink" Target="https://www.instagram.com/turtlebeach" TargetMode="External" Id="rId29" /><Relationship Type="http://schemas.openxmlformats.org/officeDocument/2006/relationships/customXml" Target="../customXml/item1.xml" Id="rId1" /><Relationship Type="http://schemas.openxmlformats.org/officeDocument/2006/relationships/webSettings" Target="webSettings.xml" Id="rId6" /><Relationship Type="http://schemas.microsoft.com/office/2016/09/relationships/commentsIds" Target="commentsIds.xml" Id="rId24" /><Relationship Type="http://schemas.openxmlformats.org/officeDocument/2006/relationships/hyperlink" Target="https://corp.turtlebeach.com/" TargetMode="External" Id="rId32" /><Relationship Type="http://schemas.openxmlformats.org/officeDocument/2006/relationships/hyperlink" Target="mailto:keith.hennessey@turtlebeach.com" TargetMode="External" Id="rId37" /><Relationship Type="http://schemas.openxmlformats.org/officeDocument/2006/relationships/header" Target="header2.xml" Id="rId40" /><Relationship Type="http://schemas.openxmlformats.org/officeDocument/2006/relationships/fontTable" Target="fontTable.xml" Id="rId45" /><Relationship Type="http://schemas.openxmlformats.org/officeDocument/2006/relationships/settings" Target="settings.xml" Id="rId5" /><Relationship Type="http://schemas.microsoft.com/office/2011/relationships/commentsExtended" Target="commentsExtended.xml" Id="rId23" /><Relationship Type="http://schemas.openxmlformats.org/officeDocument/2006/relationships/hyperlink" Target="https://twitter.com/turtlebeach" TargetMode="External" Id="rId28" /><Relationship Type="http://schemas.openxmlformats.org/officeDocument/2006/relationships/hyperlink" Target="mailto:maclean.marshall@turtlebeach.com" TargetMode="External" Id="rId36" /><Relationship Type="http://schemas.openxmlformats.org/officeDocument/2006/relationships/hyperlink" Target="https://www.youtube.com/user/TurtleBeachVideos" TargetMode="External" Id="rId31" /><Relationship Type="http://schemas.openxmlformats.org/officeDocument/2006/relationships/footer" Target="footer3.xml" Id="rId44" /><Relationship Type="http://schemas.openxmlformats.org/officeDocument/2006/relationships/styles" Target="styles.xml" Id="rId4" /><Relationship Type="http://schemas.openxmlformats.org/officeDocument/2006/relationships/hyperlink" Target="https://www.tiktok.com/@turtlebeach?lang=en" TargetMode="External" Id="rId27" /><Relationship Type="http://schemas.openxmlformats.org/officeDocument/2006/relationships/hyperlink" Target="https://www.facebook.com/turtlebeach" TargetMode="External" Id="rId30" /><Relationship Type="http://schemas.openxmlformats.org/officeDocument/2006/relationships/hyperlink" Target="mailto:eric@step-3.com" TargetMode="External" Id="rId35" /><Relationship Type="http://schemas.openxmlformats.org/officeDocument/2006/relationships/header" Target="header3.xml" Id="rId43" /><Relationship Type="http://schemas.openxmlformats.org/officeDocument/2006/relationships/endnotes" Target="endnotes.xml" Id="rId8" /><Relationship Type="http://schemas.openxmlformats.org/officeDocument/2006/relationships/customXml" Target="../customXml/item3.xml" Id="rId3" /><Relationship Type="http://schemas.openxmlformats.org/officeDocument/2006/relationships/hyperlink" Target="https://www.turtlebeach.com/" TargetMode="External" Id="rId33" /><Relationship Type="http://schemas.openxmlformats.org/officeDocument/2006/relationships/hyperlink" Target="mailto:TBCH@icrinc.com" TargetMode="External" Id="rId38" /><Relationship Type="http://schemas.microsoft.com/office/2011/relationships/people" Target="people.xml" Id="rId46" /><Relationship Type="http://schemas.openxmlformats.org/officeDocument/2006/relationships/hyperlink" Target="http://www.turtlebeach.com" TargetMode="External" Id="rId20" /><Relationship Type="http://schemas.openxmlformats.org/officeDocument/2006/relationships/footer" Target="footer1.xml" Id="rId41" /><Relationship Type="http://schemas.openxmlformats.org/officeDocument/2006/relationships/hyperlink" Target="https://corp.turtlebeach.com" TargetMode="External" Id="Rf41e96cc72a04a72" /><Relationship Type="http://schemas.openxmlformats.org/officeDocument/2006/relationships/hyperlink" Target="https://www.turtlebeach.com/products/vulcan-ii-tkl-keyboard?utm_medium=pr&amp;utm_campaign=TB_VulcanIITKLPro_2025_ECM_NPIPOALL" TargetMode="External" Id="Raf060a789cfc4f70" /><Relationship Type="http://schemas.openxmlformats.org/officeDocument/2006/relationships/hyperlink" Target="https://www.turtlebeach.com/products/vulcan-ii-tkl-keyboard?utm_medium=pr&amp;utm_campaign=TB_VulcanIITKLPro_2025_ECM_NPIPOALL" TargetMode="External" Id="Rb20b30b2fead4c8f" /><Relationship Type="http://schemas.openxmlformats.org/officeDocument/2006/relationships/hyperlink" Target="https://www.turtlebeach.com/products/vulcan-ii-tkl-keyboard?utm_medium=pr&amp;utm_campaign=TB_VulcanIITKLPro_2025_ECM_NPIPOALL" TargetMode="External" Id="Recdaa8dab81947fa" /><Relationship Type="http://schemas.openxmlformats.org/officeDocument/2006/relationships/hyperlink" Target="https://www.turtlebeach.com/products/vulcan-ii-tkl-keyboard?utm_medium=pr&amp;utm_campaign=TB_VulcanIITKLPro_2025_ECM_NPIPOALL" TargetMode="External" Id="Ra8c8efce3f0a442c" /><Relationship Type="http://schemas.openxmlformats.org/officeDocument/2006/relationships/hyperlink" Target="https://www.turtlebeach.com/products/vulcan-ii-tkl-keyboard?utm_medium=pr&amp;utm_campaign=TB_VulcanIITKLPro_2025_ECM_NPIPOALL" TargetMode="External" Id="Rd2d9dbf9fa074c8f" /><Relationship Type="http://schemas.openxmlformats.org/officeDocument/2006/relationships/hyperlink" Target="https://www.turtlebeach.com/products/vulcan-ii-tkl-keyboard?utm_medium=pr&amp;utm_campaign=TB_VulcanIITKLPro_2025_ECM_NPIPOALL" TargetMode="External" Id="R9279f6a532b4423b" /><Relationship Type="http://schemas.openxmlformats.org/officeDocument/2006/relationships/hyperlink" Target="https://www.turtlebeach.com/products/burst-ii-pro-mouse?utm_medium=pr&amp;utm_campaign=TB_BurstIIPro_2025_ECM_NPIPOALL" TargetMode="External" Id="R0868108a2d774d1c" /><Relationship Type="http://schemas.openxmlformats.org/officeDocument/2006/relationships/hyperlink" Target="https://www.turtlebeach.com/products/burst-ii-pro-mouse?utm_medium=pr&amp;utm_campaign=TB_BurstIIPro_2025_ECM_NPIPOALL" TargetMode="External" Id="R2569a3c6a86c4bda" /><Relationship Type="http://schemas.openxmlformats.org/officeDocument/2006/relationships/hyperlink" Target="https://www.turtlebeach.com/products/burst-ii-pro-mouse?utm_medium=pr&amp;utm_campaign=TB_BurstIIPro_2025_ECM_NPIPOALL" TargetMode="External" Id="Ra9ce9e9774d243d4" /><Relationship Type="http://schemas.openxmlformats.org/officeDocument/2006/relationships/hyperlink" Target="https://www.turtlebeach.com/products/burst-ii-pro-mouse?utm_medium=pr&amp;utm_campaign=TB_BurstIIPro_2025_ECM_NPIPOALL" TargetMode="External" Id="Rbcf0ae7c885b4c2d" /><Relationship Type="http://schemas.openxmlformats.org/officeDocument/2006/relationships/hyperlink" Target="https://www.turtlebeach.com/products/burst-ii-pro-mouse?utm_medium=pr&amp;utm_campaign=TB_BurstIIPro_2025_ECM_NPIPOALL" TargetMode="External" Id="R67af65f915304804" /><Relationship Type="http://schemas.openxmlformats.org/officeDocument/2006/relationships/hyperlink" Target="https://mp1st.com/reviews/turtle-beach-vulcan-ii-tkl-review-king-of-mechanical" TargetMode="External" Id="R630af15774ce497b" /><Relationship Type="http://schemas.openxmlformats.org/officeDocument/2006/relationships/hyperlink" Target="https://cogconnected.com/review/turtle-beach-burst-ii-pro-mouse-review/" TargetMode="External" Id="R770a83ff480044a3"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C316C35FC6E84CAD5163E596AE604C" ma:contentTypeVersion="13" ma:contentTypeDescription="Create a new document." ma:contentTypeScope="" ma:versionID="b61f548f116f8d0711bd2d50aed56e3b">
  <xsd:schema xmlns:xsd="http://www.w3.org/2001/XMLSchema" xmlns:xs="http://www.w3.org/2001/XMLSchema" xmlns:p="http://schemas.microsoft.com/office/2006/metadata/properties" xmlns:ns2="7c90d3a2-95cf-46f3-9a4d-8d9b23bc834c" xmlns:ns3="5d752d0d-ae44-40bf-8d33-f1a34ec4658c" targetNamespace="http://schemas.microsoft.com/office/2006/metadata/properties" ma:root="true" ma:fieldsID="69fc37ece11c41b750999eda9fc62e99" ns2:_="" ns3:_="">
    <xsd:import namespace="7c90d3a2-95cf-46f3-9a4d-8d9b23bc834c"/>
    <xsd:import namespace="5d752d0d-ae44-40bf-8d33-f1a34ec465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0d3a2-95cf-46f3-9a4d-8d9b23bc83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947c5e5-0f5d-4993-9f6a-df030e36d18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752d0d-ae44-40bf-8d33-f1a34ec465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7553aec7-ce0b-48d6-8100-a09b96f32e98}" ma:internalName="TaxCatchAll" ma:showField="CatchAllData" ma:web="5d752d0d-ae44-40bf-8d33-f1a34ec465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d752d0d-ae44-40bf-8d33-f1a34ec4658c" xsi:nil="true"/>
    <lcf76f155ced4ddcb4097134ff3c332f xmlns="7c90d3a2-95cf-46f3-9a4d-8d9b23bc834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DAAC4D9-3098-440A-A63F-3918EE4A4C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0d3a2-95cf-46f3-9a4d-8d9b23bc834c"/>
    <ds:schemaRef ds:uri="5d752d0d-ae44-40bf-8d33-f1a34ec465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2B8575-057E-47FB-B21A-9830F0367A49}">
  <ds:schemaRefs>
    <ds:schemaRef ds:uri="http://schemas.microsoft.com/office/2006/metadata/properties"/>
    <ds:schemaRef ds:uri="http://schemas.microsoft.com/office/infopath/2007/PartnerControls"/>
    <ds:schemaRef ds:uri="5d752d0d-ae44-40bf-8d33-f1a34ec4658c"/>
    <ds:schemaRef ds:uri="7c90d3a2-95cf-46f3-9a4d-8d9b23bc834c"/>
  </ds:schemaRefs>
</ds:datastoreItem>
</file>

<file path=customXml/itemProps3.xml><?xml version="1.0" encoding="utf-8"?>
<ds:datastoreItem xmlns:ds="http://schemas.openxmlformats.org/officeDocument/2006/customXml" ds:itemID="{F036DB17-2081-4704-B649-2169AC6CABB1}">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Maclean Marshall</cp:lastModifiedBy>
  <cp:revision>7</cp:revision>
  <dcterms:created xsi:type="dcterms:W3CDTF">2025-10-09T16:50:00Z</dcterms:created>
  <dcterms:modified xsi:type="dcterms:W3CDTF">2025-10-13T17:36:37Z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0x01010065C316C35FC6E84CAD5163E596AE604C</vt:lpwstr>
  </property>
  <property fmtid="{D5CDD505-2E9C-101B-9397-08002B2CF9AE}" pid="3" name="docLang">
    <vt:lpwstr>en</vt:lpwstr>
  </property>
  <property fmtid="{D5CDD505-2E9C-101B-9397-08002B2CF9AE}" pid="4" name="MediaServiceImageTags">
    <vt:lpwstr>MediaServiceImageTags</vt:lpwstr>
  </property>
</Properties>
</file>